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62BD1" w:rsidRPr="00362BD1" w:rsidRDefault="00362BD1" w:rsidP="00E82790">
      <w:pPr>
        <w:tabs>
          <w:tab w:val="center" w:pos="4320"/>
          <w:tab w:val="right" w:pos="8640"/>
        </w:tabs>
        <w:spacing w:line="300" w:lineRule="auto"/>
        <w:ind w:right="360"/>
        <w:jc w:val="center"/>
        <w:rPr>
          <w:rFonts w:ascii="Tahoma" w:hAnsi="Tahoma" w:cs="Tahoma"/>
        </w:rPr>
      </w:pPr>
      <w:r w:rsidRPr="00362BD1">
        <w:rPr>
          <w:rFonts w:ascii="Tahoma" w:eastAsia="Goudy Old Style" w:hAnsi="Tahoma" w:cs="Tahoma"/>
          <w:b/>
        </w:rPr>
        <w:t>Virginia Project for Children and Young Adults with Deaf-Blindness</w:t>
      </w:r>
    </w:p>
    <w:p w:rsidR="00362BD1" w:rsidRPr="00362BD1" w:rsidRDefault="00362BD1" w:rsidP="00E82790">
      <w:pPr>
        <w:tabs>
          <w:tab w:val="center" w:pos="4320"/>
          <w:tab w:val="right" w:pos="8640"/>
        </w:tabs>
        <w:spacing w:after="240" w:line="300" w:lineRule="auto"/>
        <w:ind w:right="360"/>
        <w:jc w:val="center"/>
        <w:rPr>
          <w:rFonts w:ascii="Tahoma" w:eastAsia="Goudy Old Style" w:hAnsi="Tahoma" w:cs="Tahoma"/>
          <w:b/>
        </w:rPr>
      </w:pPr>
      <w:r w:rsidRPr="00362BD1">
        <w:rPr>
          <w:rFonts w:ascii="Tahoma" w:eastAsia="Goudy Old Style" w:hAnsi="Tahoma" w:cs="Tahoma"/>
          <w:b/>
        </w:rPr>
        <w:t>Universal/General TA Planning Form</w:t>
      </w:r>
    </w:p>
    <w:p w:rsidR="00A42793" w:rsidRPr="0090742A" w:rsidRDefault="006B4775" w:rsidP="00E82790">
      <w:pPr>
        <w:spacing w:after="600" w:line="300" w:lineRule="auto"/>
        <w:rPr>
          <w:rFonts w:ascii="Tahoma" w:hAnsi="Tahoma" w:cs="Tahoma"/>
          <w:b/>
        </w:rPr>
      </w:pPr>
      <w:r w:rsidRPr="0090742A">
        <w:rPr>
          <w:rFonts w:ascii="Tahoma" w:eastAsia="Goudy Old Style" w:hAnsi="Tahoma" w:cs="Tahoma"/>
          <w:b/>
          <w:i/>
        </w:rPr>
        <w:t xml:space="preserve">State deaf-blind projects have permission to adapt this tool for use by their own projects. Please include appropriate citation information. </w:t>
      </w:r>
      <w:proofErr w:type="gramStart"/>
      <w:r w:rsidRPr="0090742A">
        <w:rPr>
          <w:rFonts w:ascii="Tahoma" w:eastAsia="Goudy Old Style" w:hAnsi="Tahoma" w:cs="Tahoma"/>
          <w:b/>
          <w:i/>
        </w:rPr>
        <w:t xml:space="preserve">For example, "Adapted with permission from [document name, state deaf-blind project </w:t>
      </w:r>
      <w:bookmarkStart w:id="0" w:name="_GoBack"/>
      <w:bookmarkEnd w:id="0"/>
      <w:r w:rsidRPr="0090742A">
        <w:rPr>
          <w:rFonts w:ascii="Tahoma" w:eastAsia="Goudy Old Style" w:hAnsi="Tahoma" w:cs="Tahoma"/>
          <w:b/>
          <w:i/>
        </w:rPr>
        <w:t>name, date (if available)]."</w:t>
      </w:r>
      <w:proofErr w:type="gramEnd"/>
    </w:p>
    <w:p w:rsidR="00362BD1" w:rsidRDefault="00362BD1" w:rsidP="00E82790">
      <w:pPr>
        <w:tabs>
          <w:tab w:val="left" w:pos="6030"/>
          <w:tab w:val="left" w:pos="6660"/>
          <w:tab w:val="left" w:pos="9360"/>
        </w:tabs>
        <w:spacing w:after="360" w:line="300" w:lineRule="auto"/>
        <w:rPr>
          <w:rFonts w:ascii="Tahoma" w:eastAsia="Goudy Old Style" w:hAnsi="Tahoma" w:cs="Tahoma"/>
          <w:b/>
        </w:rPr>
      </w:pPr>
      <w:r w:rsidRPr="00362BD1">
        <w:rPr>
          <w:rFonts w:ascii="Tahoma" w:eastAsia="Goudy Old Style" w:hAnsi="Tahoma" w:cs="Tahoma"/>
          <w:b/>
        </w:rPr>
        <w:t>Child’s Name:</w:t>
      </w:r>
      <w:r w:rsidRPr="00362BD1">
        <w:rPr>
          <w:rFonts w:ascii="Tahoma" w:eastAsia="Goudy Old Style" w:hAnsi="Tahoma" w:cs="Tahoma"/>
          <w:b/>
          <w:u w:val="single"/>
        </w:rPr>
        <w:tab/>
      </w:r>
      <w:r w:rsidRPr="00362BD1">
        <w:rPr>
          <w:rFonts w:ascii="Tahoma" w:eastAsia="Goudy Old Style" w:hAnsi="Tahoma" w:cs="Tahoma"/>
          <w:b/>
        </w:rPr>
        <w:tab/>
        <w:t>Date:</w:t>
      </w:r>
      <w:r w:rsidRPr="00362BD1">
        <w:rPr>
          <w:rFonts w:ascii="Tahoma" w:eastAsia="Goudy Old Style" w:hAnsi="Tahoma" w:cs="Tahoma"/>
          <w:b/>
          <w:u w:val="single"/>
        </w:rPr>
        <w:tab/>
      </w:r>
    </w:p>
    <w:p w:rsidR="00A42793" w:rsidRPr="00362BD1" w:rsidRDefault="00FD6EEE" w:rsidP="00E82790">
      <w:pPr>
        <w:tabs>
          <w:tab w:val="left" w:pos="6030"/>
          <w:tab w:val="left" w:pos="6660"/>
          <w:tab w:val="left" w:pos="9360"/>
        </w:tabs>
        <w:spacing w:after="1000" w:line="300" w:lineRule="auto"/>
        <w:rPr>
          <w:rFonts w:ascii="Tahoma" w:eastAsia="Goudy Old Style" w:hAnsi="Tahoma" w:cs="Tahoma"/>
          <w:b/>
        </w:rPr>
      </w:pPr>
      <w:r w:rsidRPr="00362BD1">
        <w:rPr>
          <w:rFonts w:ascii="Tahoma" w:eastAsia="Goudy Old Style" w:hAnsi="Tahoma" w:cs="Tahoma"/>
          <w:b/>
        </w:rPr>
        <w:t>TA priorities needs identified by team:</w:t>
      </w:r>
    </w:p>
    <w:p w:rsidR="00A42793" w:rsidRPr="00A603CF" w:rsidRDefault="00FD6EEE" w:rsidP="00E82790">
      <w:pPr>
        <w:spacing w:after="1000" w:line="300" w:lineRule="auto"/>
        <w:rPr>
          <w:rFonts w:ascii="Tahoma" w:hAnsi="Tahoma" w:cs="Tahoma"/>
          <w:b/>
        </w:rPr>
      </w:pPr>
      <w:r w:rsidRPr="00A603CF">
        <w:rPr>
          <w:rFonts w:ascii="Tahoma" w:eastAsia="Goudy Old Style" w:hAnsi="Tahoma" w:cs="Tahoma"/>
          <w:b/>
        </w:rPr>
        <w:t>Targeted outcome(s) identified by team (for team and student):</w:t>
      </w:r>
    </w:p>
    <w:p w:rsidR="00A42793" w:rsidRPr="00362BD1" w:rsidRDefault="00FD6EEE" w:rsidP="00E82790">
      <w:pPr>
        <w:spacing w:after="1200" w:line="300" w:lineRule="auto"/>
        <w:rPr>
          <w:rFonts w:ascii="Tahoma" w:hAnsi="Tahoma" w:cs="Tahoma"/>
        </w:rPr>
      </w:pPr>
      <w:r w:rsidRPr="00362BD1">
        <w:rPr>
          <w:rFonts w:ascii="Tahoma" w:eastAsia="Goudy Old Style" w:hAnsi="Tahoma" w:cs="Tahoma"/>
          <w:b/>
        </w:rPr>
        <w:t>Concerns and background information provided by TA recipients:</w:t>
      </w:r>
    </w:p>
    <w:p w:rsidR="00A42793" w:rsidRPr="00362BD1" w:rsidRDefault="00FD6EEE" w:rsidP="00E82790">
      <w:pPr>
        <w:spacing w:after="2040" w:line="300" w:lineRule="auto"/>
        <w:rPr>
          <w:rFonts w:ascii="Tahoma" w:hAnsi="Tahoma" w:cs="Tahoma"/>
        </w:rPr>
      </w:pPr>
      <w:r w:rsidRPr="00362BD1">
        <w:rPr>
          <w:rFonts w:ascii="Tahoma" w:eastAsia="Goudy Old Style" w:hAnsi="Tahoma" w:cs="Tahoma"/>
          <w:b/>
        </w:rPr>
        <w:t xml:space="preserve">Observation notes </w:t>
      </w:r>
      <w:r w:rsidRPr="00362BD1">
        <w:rPr>
          <w:rFonts w:ascii="Tahoma" w:eastAsia="Goudy Old Style" w:hAnsi="Tahoma" w:cs="Tahoma"/>
        </w:rPr>
        <w:t>(activities, access to materials, access to communication, predictable</w:t>
      </w:r>
      <w:r w:rsidR="00CB2BCD">
        <w:rPr>
          <w:rFonts w:ascii="Tahoma" w:hAnsi="Tahoma" w:cs="Tahoma"/>
        </w:rPr>
        <w:t xml:space="preserve"> </w:t>
      </w:r>
      <w:r w:rsidRPr="00362BD1">
        <w:rPr>
          <w:rFonts w:ascii="Tahoma" w:eastAsia="Goudy Old Style" w:hAnsi="Tahoma" w:cs="Tahoma"/>
        </w:rPr>
        <w:t xml:space="preserve">routine/schedule, trusting relationship between student </w:t>
      </w:r>
      <w:r w:rsidR="00CB2BCD">
        <w:rPr>
          <w:rFonts w:ascii="Tahoma" w:eastAsia="Goudy Old Style" w:hAnsi="Tahoma" w:cs="Tahoma"/>
        </w:rPr>
        <w:t>and adult, student engagement):</w:t>
      </w:r>
    </w:p>
    <w:p w:rsidR="00A42793" w:rsidRPr="00362BD1" w:rsidRDefault="00FD6EEE" w:rsidP="00E82790">
      <w:pPr>
        <w:spacing w:after="1680" w:line="300" w:lineRule="auto"/>
        <w:rPr>
          <w:rFonts w:ascii="Tahoma" w:hAnsi="Tahoma" w:cs="Tahoma"/>
        </w:rPr>
      </w:pPr>
      <w:r w:rsidRPr="00362BD1">
        <w:rPr>
          <w:rFonts w:ascii="Tahoma" w:eastAsia="Goudy Old Style" w:hAnsi="Tahoma" w:cs="Tahoma"/>
          <w:b/>
        </w:rPr>
        <w:t>Suggestions and recommendations:</w:t>
      </w:r>
    </w:p>
    <w:p w:rsidR="00A42793" w:rsidRPr="00362BD1" w:rsidRDefault="00FD6EEE" w:rsidP="00E82790">
      <w:pPr>
        <w:spacing w:line="300" w:lineRule="auto"/>
        <w:rPr>
          <w:rFonts w:ascii="Tahoma" w:hAnsi="Tahoma" w:cs="Tahoma"/>
        </w:rPr>
      </w:pPr>
      <w:r w:rsidRPr="00362BD1">
        <w:rPr>
          <w:rFonts w:ascii="Tahoma" w:eastAsia="Goudy Old Style" w:hAnsi="Tahoma" w:cs="Tahoma"/>
          <w:b/>
        </w:rPr>
        <w:t>Additional reso</w:t>
      </w:r>
      <w:r w:rsidR="00CB2BCD">
        <w:rPr>
          <w:rFonts w:ascii="Tahoma" w:eastAsia="Goudy Old Style" w:hAnsi="Tahoma" w:cs="Tahoma"/>
          <w:b/>
        </w:rPr>
        <w:t>urces to address TA priorities:</w:t>
      </w:r>
    </w:p>
    <w:sectPr w:rsidR="00A42793" w:rsidRPr="00362BD1">
      <w:headerReference w:type="default" r:id="rId8"/>
      <w:headerReference w:type="first" r:id="rId9"/>
      <w:pgSz w:w="12240" w:h="15840"/>
      <w:pgMar w:top="720" w:right="720" w:bottom="806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964" w:rsidRDefault="009C4964">
      <w:r>
        <w:separator/>
      </w:r>
    </w:p>
  </w:endnote>
  <w:endnote w:type="continuationSeparator" w:id="0">
    <w:p w:rsidR="009C4964" w:rsidRDefault="009C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altName w:val="Bell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964" w:rsidRDefault="009C4964">
      <w:r>
        <w:separator/>
      </w:r>
    </w:p>
  </w:footnote>
  <w:footnote w:type="continuationSeparator" w:id="0">
    <w:p w:rsidR="009C4964" w:rsidRDefault="009C4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775" w:rsidRPr="006B4775" w:rsidRDefault="006B4775" w:rsidP="006B4775">
    <w:pPr>
      <w:tabs>
        <w:tab w:val="center" w:pos="4320"/>
        <w:tab w:val="right" w:pos="8640"/>
      </w:tabs>
      <w:spacing w:before="720"/>
      <w:ind w:right="360"/>
      <w:jc w:val="center"/>
    </w:pPr>
    <w:r w:rsidRPr="006B4775">
      <w:rPr>
        <w:rFonts w:ascii="Goudy Old Style" w:eastAsia="Goudy Old Style" w:hAnsi="Goudy Old Style" w:cs="Goudy Old Style"/>
        <w:b/>
        <w:sz w:val="28"/>
        <w:szCs w:val="28"/>
      </w:rPr>
      <w:t>Virginia Project for Children and Young Adults with Deaf-Blindness</w:t>
    </w:r>
  </w:p>
  <w:p w:rsidR="006B4775" w:rsidRPr="006B4775" w:rsidRDefault="006B4775" w:rsidP="006B4775">
    <w:pPr>
      <w:tabs>
        <w:tab w:val="center" w:pos="4320"/>
        <w:tab w:val="right" w:pos="8640"/>
      </w:tabs>
      <w:ind w:right="360"/>
      <w:jc w:val="center"/>
      <w:rPr>
        <w:rFonts w:ascii="Goudy Old Style" w:eastAsia="Goudy Old Style" w:hAnsi="Goudy Old Style" w:cs="Goudy Old Style"/>
        <w:b/>
        <w:sz w:val="28"/>
        <w:szCs w:val="28"/>
      </w:rPr>
    </w:pPr>
    <w:r w:rsidRPr="006B4775">
      <w:rPr>
        <w:rFonts w:ascii="Goudy Old Style" w:eastAsia="Goudy Old Style" w:hAnsi="Goudy Old Style" w:cs="Goudy Old Style"/>
        <w:b/>
        <w:sz w:val="28"/>
        <w:szCs w:val="28"/>
      </w:rPr>
      <w:t>Universal/General TA Planning Form</w:t>
    </w:r>
  </w:p>
  <w:p w:rsidR="00A42793" w:rsidRDefault="00A42793">
    <w:pPr>
      <w:tabs>
        <w:tab w:val="center" w:pos="4320"/>
        <w:tab w:val="right" w:pos="864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775" w:rsidRDefault="006B4775">
    <w:pPr>
      <w:tabs>
        <w:tab w:val="center" w:pos="4320"/>
        <w:tab w:val="right" w:pos="8640"/>
      </w:tabs>
      <w:ind w:right="3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793"/>
    <w:rsid w:val="0005195D"/>
    <w:rsid w:val="00306416"/>
    <w:rsid w:val="00335285"/>
    <w:rsid w:val="00362BD1"/>
    <w:rsid w:val="003C3A7E"/>
    <w:rsid w:val="004B3551"/>
    <w:rsid w:val="00635886"/>
    <w:rsid w:val="006B4775"/>
    <w:rsid w:val="00853521"/>
    <w:rsid w:val="0090742A"/>
    <w:rsid w:val="009934E2"/>
    <w:rsid w:val="009C4964"/>
    <w:rsid w:val="00A42793"/>
    <w:rsid w:val="00A603CF"/>
    <w:rsid w:val="00C2210E"/>
    <w:rsid w:val="00CB2BCD"/>
    <w:rsid w:val="00E6665B"/>
    <w:rsid w:val="00E82790"/>
    <w:rsid w:val="00EA32A9"/>
    <w:rsid w:val="00FD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Comic Sans MS" w:hAnsi="Comic Sans MS" w:cs="Comic Sans MS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Arial" w:eastAsia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rFonts w:ascii="Arial" w:eastAsia="Arial" w:hAnsi="Arial" w:cs="Arial"/>
      <w:b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00"/>
      <w:outlineLvl w:val="4"/>
    </w:pPr>
    <w:rPr>
      <w:rFonts w:ascii="Cambria" w:eastAsia="Cambria" w:hAnsi="Cambria" w:cs="Cambria"/>
      <w:color w:val="243F61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4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775"/>
  </w:style>
  <w:style w:type="paragraph" w:styleId="Footer">
    <w:name w:val="footer"/>
    <w:basedOn w:val="Normal"/>
    <w:link w:val="FooterChar"/>
    <w:uiPriority w:val="99"/>
    <w:unhideWhenUsed/>
    <w:rsid w:val="006B4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7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Comic Sans MS" w:hAnsi="Comic Sans MS" w:cs="Comic Sans MS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Arial" w:eastAsia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rFonts w:ascii="Arial" w:eastAsia="Arial" w:hAnsi="Arial" w:cs="Arial"/>
      <w:b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00"/>
      <w:outlineLvl w:val="4"/>
    </w:pPr>
    <w:rPr>
      <w:rFonts w:ascii="Cambria" w:eastAsia="Cambria" w:hAnsi="Cambria" w:cs="Cambria"/>
      <w:color w:val="243F61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4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775"/>
  </w:style>
  <w:style w:type="paragraph" w:styleId="Footer">
    <w:name w:val="footer"/>
    <w:basedOn w:val="Normal"/>
    <w:link w:val="FooterChar"/>
    <w:uiPriority w:val="99"/>
    <w:unhideWhenUsed/>
    <w:rsid w:val="006B4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75C5D-CCBB-47FC-9536-3B36C80FA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Universal/General TA Planning Form</vt:lpstr>
    </vt:vector>
  </TitlesOfParts>
  <Company>Perkins School For The Blind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Universal/General TA Planning Form</dc:title>
  <dc:creator>Virginia Project for Children and Young Adults with Deaf-Blindness</dc:creator>
  <cp:lastModifiedBy>Elizabeth Bell</cp:lastModifiedBy>
  <cp:revision>5</cp:revision>
  <dcterms:created xsi:type="dcterms:W3CDTF">2017-01-30T16:07:00Z</dcterms:created>
  <dcterms:modified xsi:type="dcterms:W3CDTF">2017-02-02T20:56:00Z</dcterms:modified>
</cp:coreProperties>
</file>