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7602" w14:textId="77777777" w:rsidR="00DA7626" w:rsidRDefault="00DA7626" w:rsidP="00DA7626">
      <w:pPr>
        <w:spacing w:after="360"/>
        <w:rPr>
          <w:rFonts w:asciiTheme="minorHAnsi" w:eastAsia="Times New Roman" w:hAnsiTheme="minorHAnsi" w:cstheme="minorHAnsi"/>
          <w:noProof/>
          <w:sz w:val="24"/>
          <w:szCs w:val="24"/>
        </w:rPr>
      </w:pPr>
      <w:bookmarkStart w:id="0" w:name="_GoBack"/>
      <w:bookmarkEnd w:id="0"/>
    </w:p>
    <w:p w14:paraId="7C5DFBEE" w14:textId="77777777" w:rsidR="00DA7626" w:rsidRPr="00F813F5" w:rsidRDefault="00DA7626" w:rsidP="00DA7626">
      <w:pPr>
        <w:spacing w:after="360"/>
        <w:rPr>
          <w:rFonts w:asciiTheme="minorHAnsi" w:eastAsia="Times New Roman" w:hAnsiTheme="minorHAnsi" w:cstheme="minorHAnsi"/>
          <w:sz w:val="24"/>
          <w:szCs w:val="24"/>
        </w:rPr>
      </w:pPr>
      <w:r w:rsidRPr="00F813F5">
        <w:rPr>
          <w:rFonts w:asciiTheme="minorHAnsi" w:eastAsia="Times New Roman" w:hAnsiTheme="minorHAnsi" w:cstheme="minorHAnsi"/>
          <w:noProof/>
          <w:sz w:val="24"/>
          <w:szCs w:val="24"/>
        </w:rPr>
        <w:t>[Insert state deaf-blind project logo]</w:t>
      </w:r>
    </w:p>
    <w:p w14:paraId="3C96C4D5" w14:textId="5A7B47A0" w:rsidR="00DA7626" w:rsidRDefault="00DA7626" w:rsidP="00DA7626">
      <w:pPr>
        <w:pStyle w:val="Heading1"/>
        <w:spacing w:after="120"/>
      </w:pPr>
      <w:r>
        <w:t>Intervener Training Program: Cohort 2 Syllabus</w:t>
      </w:r>
    </w:p>
    <w:p w14:paraId="7F0A0474" w14:textId="77777777" w:rsidR="00DA7626" w:rsidRDefault="00DA7626" w:rsidP="00DA7626">
      <w:pPr>
        <w:spacing w:line="240" w:lineRule="auto"/>
        <w:rPr>
          <w:rFonts w:asciiTheme="minorHAnsi" w:eastAsia="Times New Roman" w:hAnsiTheme="minorHAnsi" w:cstheme="minorHAnsi"/>
          <w:sz w:val="24"/>
          <w:szCs w:val="24"/>
        </w:rPr>
      </w:pPr>
      <w:r w:rsidRPr="00D928C0">
        <w:rPr>
          <w:rFonts w:asciiTheme="minorHAnsi" w:eastAsia="Times New Roman" w:hAnsiTheme="minorHAnsi" w:cstheme="minorHAnsi"/>
          <w:b/>
          <w:sz w:val="24"/>
          <w:szCs w:val="24"/>
        </w:rPr>
        <w:t>Module Host:</w:t>
      </w:r>
      <w:r w:rsidRPr="00D928C0">
        <w:rPr>
          <w:rFonts w:asciiTheme="minorHAnsi" w:eastAsia="Times New Roman" w:hAnsiTheme="minorHAnsi" w:cstheme="minorHAnsi"/>
          <w:b/>
          <w:sz w:val="24"/>
          <w:szCs w:val="24"/>
        </w:rPr>
        <w:tab/>
      </w:r>
      <w:r>
        <w:rPr>
          <w:rFonts w:asciiTheme="minorHAnsi" w:eastAsia="Times New Roman" w:hAnsiTheme="minorHAnsi" w:cstheme="minorHAnsi"/>
          <w:sz w:val="24"/>
          <w:szCs w:val="24"/>
        </w:rPr>
        <w:t>[contact name]</w:t>
      </w:r>
      <w:r w:rsidRPr="00D928C0">
        <w:rPr>
          <w:rFonts w:asciiTheme="minorHAnsi" w:eastAsia="Times New Roman" w:hAnsiTheme="minorHAnsi" w:cstheme="minorHAnsi"/>
          <w:sz w:val="24"/>
          <w:szCs w:val="24"/>
        </w:rPr>
        <w:tab/>
      </w:r>
      <w:r w:rsidRPr="00D928C0">
        <w:rPr>
          <w:rFonts w:asciiTheme="minorHAnsi" w:eastAsia="Times New Roman" w:hAnsiTheme="minorHAnsi" w:cstheme="minorHAnsi"/>
          <w:sz w:val="24"/>
          <w:szCs w:val="24"/>
        </w:rPr>
        <w:tab/>
      </w:r>
      <w:r w:rsidRPr="00D928C0">
        <w:rPr>
          <w:rFonts w:asciiTheme="minorHAnsi" w:eastAsia="Times New Roman" w:hAnsiTheme="minorHAnsi" w:cstheme="minorHAnsi"/>
          <w:sz w:val="24"/>
          <w:szCs w:val="24"/>
        </w:rPr>
        <w:tab/>
      </w:r>
      <w:r>
        <w:rPr>
          <w:rFonts w:asciiTheme="minorHAnsi" w:eastAsia="Times New Roman" w:hAnsiTheme="minorHAnsi" w:cstheme="minorHAnsi"/>
          <w:b/>
          <w:sz w:val="24"/>
          <w:szCs w:val="24"/>
        </w:rPr>
        <w:t>SDBP Contact</w:t>
      </w:r>
      <w:proofErr w:type="gramStart"/>
      <w:r w:rsidRPr="00D928C0">
        <w:rPr>
          <w:rFonts w:asciiTheme="minorHAnsi" w:eastAsia="Times New Roman" w:hAnsiTheme="minorHAnsi" w:cstheme="minorHAnsi"/>
          <w:b/>
          <w:sz w:val="24"/>
          <w:szCs w:val="24"/>
        </w:rPr>
        <w:t>:</w:t>
      </w:r>
      <w:r w:rsidRPr="00D928C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t>
      </w:r>
      <w:proofErr w:type="gramEnd"/>
      <w:r>
        <w:rPr>
          <w:rFonts w:asciiTheme="minorHAnsi" w:eastAsia="Times New Roman" w:hAnsiTheme="minorHAnsi" w:cstheme="minorHAnsi"/>
          <w:sz w:val="24"/>
          <w:szCs w:val="24"/>
        </w:rPr>
        <w:t>contact name]</w:t>
      </w:r>
    </w:p>
    <w:p w14:paraId="3E59D79E" w14:textId="77777777" w:rsidR="00DA7626" w:rsidRPr="00D928C0" w:rsidRDefault="00DA7626" w:rsidP="00DA7626">
      <w:pPr>
        <w:spacing w:line="240" w:lineRule="auto"/>
        <w:rPr>
          <w:rFonts w:asciiTheme="minorHAnsi" w:eastAsia="Times New Roman" w:hAnsiTheme="minorHAnsi" w:cstheme="minorHAnsi"/>
          <w:sz w:val="24"/>
          <w:szCs w:val="24"/>
        </w:rPr>
      </w:pPr>
      <w:r w:rsidRPr="00D928C0">
        <w:rPr>
          <w:rFonts w:asciiTheme="minorHAnsi" w:eastAsia="Times New Roman" w:hAnsiTheme="minorHAnsi" w:cstheme="minorHAnsi"/>
          <w:b/>
          <w:sz w:val="24"/>
          <w:szCs w:val="24"/>
        </w:rPr>
        <w:t>Email:</w:t>
      </w:r>
      <w:r w:rsidRPr="00D928C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[contact email]</w:t>
      </w:r>
      <w:r w:rsidRPr="00D928C0">
        <w:rPr>
          <w:rFonts w:asciiTheme="minorHAnsi" w:eastAsia="Times New Roman" w:hAnsiTheme="minorHAnsi" w:cstheme="minorHAnsi"/>
          <w:sz w:val="24"/>
          <w:szCs w:val="24"/>
        </w:rPr>
        <w:tab/>
      </w:r>
      <w:r w:rsidRPr="00D928C0">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sidRPr="00D928C0">
        <w:rPr>
          <w:rFonts w:asciiTheme="minorHAnsi" w:eastAsia="Times New Roman" w:hAnsiTheme="minorHAnsi" w:cstheme="minorHAnsi"/>
          <w:b/>
          <w:sz w:val="24"/>
          <w:szCs w:val="24"/>
        </w:rPr>
        <w:t>Email</w:t>
      </w:r>
      <w:proofErr w:type="gramStart"/>
      <w:r w:rsidRPr="00D928C0">
        <w:rPr>
          <w:rFonts w:asciiTheme="minorHAnsi" w:eastAsia="Times New Roman" w:hAnsiTheme="minorHAnsi" w:cstheme="minorHAnsi"/>
          <w:b/>
          <w:sz w:val="24"/>
          <w:szCs w:val="24"/>
        </w:rPr>
        <w:t>:</w:t>
      </w:r>
      <w:r w:rsidRPr="00D928C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t>
      </w:r>
      <w:proofErr w:type="gramEnd"/>
      <w:r>
        <w:rPr>
          <w:rFonts w:asciiTheme="minorHAnsi" w:eastAsia="Times New Roman" w:hAnsiTheme="minorHAnsi" w:cstheme="minorHAnsi"/>
          <w:sz w:val="24"/>
          <w:szCs w:val="24"/>
        </w:rPr>
        <w:t>contact email]</w:t>
      </w:r>
    </w:p>
    <w:p w14:paraId="17B19D72" w14:textId="77777777" w:rsidR="00DA7626" w:rsidRPr="00D928C0" w:rsidRDefault="00DA7626" w:rsidP="00DA7626">
      <w:pPr>
        <w:spacing w:line="240" w:lineRule="auto"/>
        <w:rPr>
          <w:rFonts w:asciiTheme="minorHAnsi" w:eastAsia="Times New Roman" w:hAnsiTheme="minorHAnsi" w:cstheme="minorHAnsi"/>
          <w:sz w:val="24"/>
          <w:szCs w:val="24"/>
        </w:rPr>
      </w:pPr>
      <w:r w:rsidRPr="00D928C0">
        <w:rPr>
          <w:rFonts w:asciiTheme="minorHAnsi" w:eastAsia="Times New Roman" w:hAnsiTheme="minorHAnsi" w:cstheme="minorHAnsi"/>
          <w:b/>
          <w:sz w:val="24"/>
          <w:szCs w:val="24"/>
        </w:rPr>
        <w:t xml:space="preserve">Phone: </w:t>
      </w:r>
      <w:r>
        <w:rPr>
          <w:rFonts w:asciiTheme="minorHAnsi" w:eastAsia="Times New Roman" w:hAnsiTheme="minorHAnsi" w:cstheme="minorHAnsi"/>
          <w:sz w:val="24"/>
          <w:szCs w:val="24"/>
        </w:rPr>
        <w:t>[contact number]</w:t>
      </w:r>
      <w:r w:rsidRPr="00D928C0">
        <w:rPr>
          <w:rFonts w:asciiTheme="minorHAnsi" w:eastAsia="Times New Roman" w:hAnsiTheme="minorHAnsi" w:cstheme="minorHAnsi"/>
          <w:b/>
          <w:sz w:val="24"/>
          <w:szCs w:val="24"/>
        </w:rPr>
        <w:tab/>
      </w:r>
      <w:r w:rsidRPr="00D928C0">
        <w:rPr>
          <w:rFonts w:asciiTheme="minorHAnsi" w:eastAsia="Times New Roman" w:hAnsiTheme="minorHAnsi" w:cstheme="minorHAnsi"/>
          <w:b/>
          <w:sz w:val="24"/>
          <w:szCs w:val="24"/>
        </w:rPr>
        <w:tab/>
      </w:r>
      <w:r w:rsidRPr="00D928C0">
        <w:rPr>
          <w:rFonts w:asciiTheme="minorHAnsi" w:eastAsia="Times New Roman" w:hAnsiTheme="minorHAnsi" w:cstheme="minorHAnsi"/>
          <w:b/>
          <w:sz w:val="24"/>
          <w:szCs w:val="24"/>
        </w:rPr>
        <w:tab/>
      </w:r>
      <w:r w:rsidRPr="00D928C0">
        <w:rPr>
          <w:rFonts w:asciiTheme="minorHAnsi" w:eastAsia="Times New Roman" w:hAnsiTheme="minorHAnsi" w:cstheme="minorHAnsi"/>
          <w:b/>
          <w:sz w:val="24"/>
          <w:szCs w:val="24"/>
        </w:rPr>
        <w:tab/>
        <w:t>Phone:</w:t>
      </w:r>
      <w:r w:rsidRPr="00D928C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[contact number]</w:t>
      </w:r>
    </w:p>
    <w:p w14:paraId="13F1D81D" w14:textId="77777777" w:rsidR="00DA7626" w:rsidRDefault="00DA7626" w:rsidP="00DA7626">
      <w:pPr>
        <w:spacing w:after="80" w:line="240" w:lineRule="auto"/>
        <w:rPr>
          <w:rFonts w:asciiTheme="minorHAnsi" w:eastAsia="Times New Roman" w:hAnsiTheme="minorHAnsi" w:cstheme="minorHAnsi"/>
          <w:b/>
          <w:sz w:val="24"/>
          <w:szCs w:val="24"/>
        </w:rPr>
      </w:pPr>
    </w:p>
    <w:p w14:paraId="3FFC7EC4" w14:textId="77777777" w:rsidR="00DA7626" w:rsidRPr="00D928C0" w:rsidRDefault="00DA7626" w:rsidP="00DA7626">
      <w:pPr>
        <w:spacing w:after="8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Welcome to the Intervener Training </w:t>
      </w:r>
      <w:r>
        <w:rPr>
          <w:rFonts w:asciiTheme="minorHAnsi" w:eastAsia="Times New Roman" w:hAnsiTheme="minorHAnsi" w:cstheme="minorHAnsi"/>
          <w:sz w:val="24"/>
          <w:szCs w:val="24"/>
          <w:highlight w:val="white"/>
        </w:rPr>
        <w:t>Program.</w:t>
      </w:r>
      <w:r w:rsidRPr="00D928C0">
        <w:rPr>
          <w:rFonts w:asciiTheme="minorHAnsi" w:eastAsia="Times New Roman" w:hAnsiTheme="minorHAnsi" w:cstheme="minorHAnsi"/>
          <w:sz w:val="24"/>
          <w:szCs w:val="24"/>
          <w:highlight w:val="white"/>
        </w:rPr>
        <w:t xml:space="preserve"> The training includes:</w:t>
      </w:r>
    </w:p>
    <w:p w14:paraId="549801D0" w14:textId="77777777" w:rsidR="00DA7626" w:rsidRPr="00D928C0" w:rsidRDefault="00DA7626" w:rsidP="00DA7626">
      <w:pPr>
        <w:numPr>
          <w:ilvl w:val="0"/>
          <w:numId w:val="4"/>
        </w:numPr>
        <w:spacing w:line="240" w:lineRule="auto"/>
        <w:contextualSpacing/>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An online course of study using the </w:t>
      </w:r>
      <w:r w:rsidRPr="00D928C0">
        <w:rPr>
          <w:rFonts w:asciiTheme="minorHAnsi" w:eastAsia="Times New Roman" w:hAnsiTheme="minorHAnsi" w:cstheme="minorHAnsi"/>
          <w:i/>
          <w:sz w:val="24"/>
          <w:szCs w:val="24"/>
          <w:highlight w:val="white"/>
        </w:rPr>
        <w:t>Open Hands, Open Access (OHOA) Deaf-Blind Intervener Learning Modules</w:t>
      </w:r>
    </w:p>
    <w:p w14:paraId="668A75E1" w14:textId="77777777" w:rsidR="00DA7626" w:rsidRPr="00D928C0" w:rsidRDefault="00DA7626" w:rsidP="00DA7626">
      <w:pPr>
        <w:numPr>
          <w:ilvl w:val="0"/>
          <w:numId w:val="4"/>
        </w:numPr>
        <w:spacing w:line="240" w:lineRule="auto"/>
        <w:contextualSpacing/>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Coaching and consultation from your state deaf-blind project </w:t>
      </w:r>
    </w:p>
    <w:p w14:paraId="68D93977" w14:textId="77777777" w:rsidR="00DA7626" w:rsidRPr="00D928C0" w:rsidRDefault="00DA7626" w:rsidP="00DA7626">
      <w:pPr>
        <w:numPr>
          <w:ilvl w:val="0"/>
          <w:numId w:val="4"/>
        </w:numPr>
        <w:spacing w:line="240" w:lineRule="auto"/>
        <w:contextualSpacing/>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Support from your state deaf-blind project as you develop a portfolio required for certification</w:t>
      </w:r>
    </w:p>
    <w:p w14:paraId="707E6651" w14:textId="48218760" w:rsidR="00DA7626" w:rsidRPr="00D928C0" w:rsidRDefault="00DA7626" w:rsidP="00DA7626">
      <w:pPr>
        <w:spacing w:before="120"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This document outlines a tentative sched</w:t>
      </w:r>
      <w:r w:rsidR="00340481">
        <w:rPr>
          <w:rFonts w:asciiTheme="minorHAnsi" w:eastAsia="Times New Roman" w:hAnsiTheme="minorHAnsi" w:cstheme="minorHAnsi"/>
          <w:sz w:val="24"/>
          <w:szCs w:val="24"/>
          <w:highlight w:val="white"/>
        </w:rPr>
        <w:t>ule for participants in Cohort 2</w:t>
      </w:r>
      <w:r w:rsidRPr="00D928C0">
        <w:rPr>
          <w:rFonts w:asciiTheme="minorHAnsi" w:eastAsia="Times New Roman" w:hAnsiTheme="minorHAnsi" w:cstheme="minorHAnsi"/>
          <w:sz w:val="24"/>
          <w:szCs w:val="24"/>
          <w:highlight w:val="white"/>
        </w:rPr>
        <w:t xml:space="preserve"> for the first item listed above. </w:t>
      </w:r>
    </w:p>
    <w:p w14:paraId="3C281455" w14:textId="77777777" w:rsidR="00DA7626" w:rsidRPr="00D928C0" w:rsidRDefault="00DA7626" w:rsidP="00DA7626">
      <w:pPr>
        <w:pStyle w:val="Heading2"/>
        <w:spacing w:after="80"/>
        <w:jc w:val="left"/>
        <w:rPr>
          <w:highlight w:val="white"/>
        </w:rPr>
      </w:pPr>
      <w:r w:rsidRPr="00D928C0">
        <w:rPr>
          <w:highlight w:val="white"/>
        </w:rPr>
        <w:t>What You’ll Learn</w:t>
      </w:r>
    </w:p>
    <w:p w14:paraId="68A0D1B9" w14:textId="77777777" w:rsidR="00DA7626" w:rsidRPr="00D928C0" w:rsidRDefault="00DA7626" w:rsidP="00DA7626">
      <w:pPr>
        <w:spacing w:after="12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The contents of the modules are aligned with </w:t>
      </w:r>
      <w:hyperlink r:id="rId8">
        <w:r w:rsidRPr="00D928C0">
          <w:rPr>
            <w:rFonts w:asciiTheme="minorHAnsi" w:eastAsia="Times New Roman" w:hAnsiTheme="minorHAnsi" w:cstheme="minorHAnsi"/>
            <w:color w:val="1155CC"/>
            <w:sz w:val="24"/>
            <w:szCs w:val="24"/>
            <w:highlight w:val="white"/>
            <w:u w:val="single"/>
          </w:rPr>
          <w:t>standards for interveners</w:t>
        </w:r>
      </w:hyperlink>
      <w:r w:rsidRPr="00D928C0">
        <w:rPr>
          <w:rFonts w:asciiTheme="minorHAnsi" w:eastAsia="Times New Roman" w:hAnsiTheme="minorHAnsi" w:cstheme="minorHAnsi"/>
          <w:sz w:val="24"/>
          <w:szCs w:val="24"/>
          <w:highlight w:val="white"/>
        </w:rPr>
        <w:t xml:space="preserve"> published by the Council for Exceptional Children. These same standards form the basis for the portfolio you will create when you complete your National Intervener Certification E-Portfolio (NICE).</w:t>
      </w:r>
    </w:p>
    <w:p w14:paraId="7C9AA608" w14:textId="77777777" w:rsidR="00DA7626" w:rsidRPr="00D928C0" w:rsidRDefault="00DA7626" w:rsidP="00DA7626">
      <w:pPr>
        <w:spacing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As you progress through the course, you will find that the knowledge and skills covered in the various modules are closely linked. Together, they represent the foundational competencies needed to be </w:t>
      </w:r>
      <w:r>
        <w:rPr>
          <w:rFonts w:asciiTheme="minorHAnsi" w:eastAsia="Times New Roman" w:hAnsiTheme="minorHAnsi" w:cstheme="minorHAnsi"/>
          <w:sz w:val="24"/>
          <w:szCs w:val="24"/>
          <w:highlight w:val="white"/>
        </w:rPr>
        <w:t xml:space="preserve">an </w:t>
      </w:r>
      <w:r w:rsidRPr="00D928C0">
        <w:rPr>
          <w:rFonts w:asciiTheme="minorHAnsi" w:eastAsia="Times New Roman" w:hAnsiTheme="minorHAnsi" w:cstheme="minorHAnsi"/>
          <w:sz w:val="24"/>
          <w:szCs w:val="24"/>
          <w:highlight w:val="white"/>
        </w:rPr>
        <w:t>effective intervener. The skills you learn in this course will be valuable and useful to you throughout your career.</w:t>
      </w:r>
    </w:p>
    <w:p w14:paraId="53E07C76" w14:textId="77777777" w:rsidR="00DA7626" w:rsidRPr="00D928C0" w:rsidRDefault="00DA7626" w:rsidP="00DA7626">
      <w:pPr>
        <w:pStyle w:val="Heading2"/>
        <w:spacing w:after="80"/>
        <w:jc w:val="left"/>
        <w:rPr>
          <w:highlight w:val="white"/>
        </w:rPr>
      </w:pPr>
      <w:r w:rsidRPr="00D928C0">
        <w:rPr>
          <w:highlight w:val="white"/>
        </w:rPr>
        <w:t>Online Etiquette</w:t>
      </w:r>
    </w:p>
    <w:p w14:paraId="6613A8EF" w14:textId="77777777" w:rsidR="00DA7626" w:rsidRPr="00D928C0" w:rsidRDefault="00DA7626" w:rsidP="00DA7626">
      <w:pPr>
        <w:spacing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When participating in an online learning environment, it is important to remember the basics of online etiquette. This </w:t>
      </w:r>
      <w:hyperlink r:id="rId9">
        <w:r w:rsidRPr="00D928C0">
          <w:rPr>
            <w:rFonts w:asciiTheme="minorHAnsi" w:eastAsia="Times New Roman" w:hAnsiTheme="minorHAnsi" w:cstheme="minorHAnsi"/>
            <w:color w:val="1155CC"/>
            <w:sz w:val="24"/>
            <w:szCs w:val="24"/>
            <w:highlight w:val="white"/>
            <w:u w:val="single"/>
          </w:rPr>
          <w:t>web page</w:t>
        </w:r>
      </w:hyperlink>
      <w:r w:rsidRPr="00D928C0">
        <w:rPr>
          <w:rFonts w:asciiTheme="minorHAnsi" w:eastAsia="Times New Roman" w:hAnsiTheme="minorHAnsi" w:cstheme="minorHAnsi"/>
          <w:sz w:val="24"/>
          <w:szCs w:val="24"/>
          <w:highlight w:val="white"/>
        </w:rPr>
        <w:t xml:space="preserve"> provides helpful advice. </w:t>
      </w:r>
    </w:p>
    <w:p w14:paraId="1B44D283" w14:textId="77777777" w:rsidR="00DA7626" w:rsidRPr="00D928C0" w:rsidRDefault="00DA7626" w:rsidP="00DA7626">
      <w:pPr>
        <w:pStyle w:val="Heading2"/>
        <w:spacing w:after="80"/>
        <w:jc w:val="left"/>
        <w:rPr>
          <w:highlight w:val="white"/>
        </w:rPr>
      </w:pPr>
      <w:r w:rsidRPr="00D928C0">
        <w:rPr>
          <w:highlight w:val="white"/>
        </w:rPr>
        <w:t>Technical Support</w:t>
      </w:r>
    </w:p>
    <w:p w14:paraId="3A4C9E78" w14:textId="77777777" w:rsidR="00DA7626" w:rsidRDefault="00DA7626" w:rsidP="00DA7626">
      <w:pPr>
        <w:spacing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As you progress through the modules and assignments, if you have any technical issues or problems, contact your host. If </w:t>
      </w:r>
      <w:r>
        <w:rPr>
          <w:rFonts w:asciiTheme="minorHAnsi" w:eastAsia="Times New Roman" w:hAnsiTheme="minorHAnsi" w:cstheme="minorHAnsi"/>
          <w:sz w:val="24"/>
          <w:szCs w:val="24"/>
          <w:highlight w:val="white"/>
        </w:rPr>
        <w:t>they are</w:t>
      </w:r>
      <w:r w:rsidRPr="00D928C0">
        <w:rPr>
          <w:rFonts w:asciiTheme="minorHAnsi" w:eastAsia="Times New Roman" w:hAnsiTheme="minorHAnsi" w:cstheme="minorHAnsi"/>
          <w:sz w:val="24"/>
          <w:szCs w:val="24"/>
          <w:highlight w:val="white"/>
        </w:rPr>
        <w:t xml:space="preserve"> unable to provide the assistance you need, </w:t>
      </w:r>
      <w:r>
        <w:rPr>
          <w:rFonts w:asciiTheme="minorHAnsi" w:eastAsia="Times New Roman" w:hAnsiTheme="minorHAnsi" w:cstheme="minorHAnsi"/>
          <w:sz w:val="24"/>
          <w:szCs w:val="24"/>
          <w:highlight w:val="white"/>
        </w:rPr>
        <w:t>they</w:t>
      </w:r>
      <w:r w:rsidRPr="00D928C0">
        <w:rPr>
          <w:rFonts w:asciiTheme="minorHAnsi" w:eastAsia="Times New Roman" w:hAnsiTheme="minorHAnsi" w:cstheme="minorHAnsi"/>
          <w:sz w:val="24"/>
          <w:szCs w:val="24"/>
          <w:highlight w:val="white"/>
        </w:rPr>
        <w:t xml:space="preserve"> will forward your question to appropriate support personnel.</w:t>
      </w:r>
    </w:p>
    <w:p w14:paraId="260611D1" w14:textId="286821E2" w:rsidR="00D70D53" w:rsidRPr="00D928C0" w:rsidRDefault="00DA7626" w:rsidP="00DA7626">
      <w:pPr>
        <w:spacing w:after="24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The course includes a series of online meetings in which participants view content on their computer screens and communicate via phone. If you will require captioning for these meetings, let your host know before the course begins.</w:t>
      </w:r>
    </w:p>
    <w:p w14:paraId="51E63F83" w14:textId="77777777" w:rsidR="00647163" w:rsidRPr="00F310AA" w:rsidRDefault="00FE0BC7" w:rsidP="00DA7626">
      <w:pPr>
        <w:pStyle w:val="Heading2"/>
        <w:spacing w:before="840" w:after="80"/>
        <w:jc w:val="left"/>
        <w:rPr>
          <w:highlight w:val="white"/>
        </w:rPr>
      </w:pPr>
      <w:r w:rsidRPr="00F310AA">
        <w:rPr>
          <w:highlight w:val="white"/>
        </w:rPr>
        <w:lastRenderedPageBreak/>
        <w:t>Tentative Schedule: Cohort 2</w:t>
      </w:r>
    </w:p>
    <w:p w14:paraId="091F7476" w14:textId="599CEA11" w:rsidR="00647163" w:rsidRPr="00F310AA" w:rsidRDefault="00FE0BC7" w:rsidP="00301130">
      <w:pPr>
        <w:spacing w:after="120" w:line="240" w:lineRule="auto"/>
        <w:rPr>
          <w:rFonts w:asciiTheme="minorHAnsi" w:eastAsia="Times New Roman" w:hAnsiTheme="minorHAnsi" w:cstheme="minorHAnsi"/>
          <w:sz w:val="24"/>
          <w:szCs w:val="24"/>
          <w:highlight w:val="white"/>
        </w:rPr>
      </w:pPr>
      <w:r w:rsidRPr="00F310AA">
        <w:rPr>
          <w:rFonts w:asciiTheme="minorHAnsi" w:eastAsia="Times New Roman" w:hAnsiTheme="minorHAnsi" w:cstheme="minorHAnsi"/>
          <w:sz w:val="24"/>
          <w:szCs w:val="24"/>
          <w:highlight w:val="white"/>
        </w:rPr>
        <w:t xml:space="preserve">The following table lists the assigned modules and timelines for their completion. Assignments are due by </w:t>
      </w:r>
      <w:r w:rsidR="00340481">
        <w:rPr>
          <w:rFonts w:asciiTheme="minorHAnsi" w:eastAsia="Times New Roman" w:hAnsiTheme="minorHAnsi" w:cstheme="minorHAnsi"/>
          <w:sz w:val="24"/>
          <w:szCs w:val="24"/>
          <w:highlight w:val="white"/>
        </w:rPr>
        <w:t>[INSERT TIME]</w:t>
      </w:r>
      <w:r w:rsidRPr="00F310AA">
        <w:rPr>
          <w:rFonts w:asciiTheme="minorHAnsi" w:eastAsia="Times New Roman" w:hAnsiTheme="minorHAnsi" w:cstheme="minorHAnsi"/>
          <w:sz w:val="24"/>
          <w:szCs w:val="24"/>
          <w:highlight w:val="white"/>
        </w:rPr>
        <w:t xml:space="preserve"> on the closing date for each module. For example</w:t>
      </w:r>
      <w:r w:rsidRPr="00DB17CF">
        <w:rPr>
          <w:rFonts w:asciiTheme="minorHAnsi" w:eastAsia="Times New Roman" w:hAnsiTheme="minorHAnsi" w:cstheme="minorHAnsi"/>
          <w:sz w:val="24"/>
          <w:szCs w:val="24"/>
        </w:rPr>
        <w:t>, Module 1</w:t>
      </w:r>
      <w:r w:rsidR="005B5357" w:rsidRPr="00DB17CF">
        <w:rPr>
          <w:rFonts w:asciiTheme="minorHAnsi" w:eastAsia="Times New Roman" w:hAnsiTheme="minorHAnsi" w:cstheme="minorHAnsi"/>
          <w:sz w:val="24"/>
          <w:szCs w:val="24"/>
        </w:rPr>
        <w:t>1</w:t>
      </w:r>
      <w:r w:rsidRPr="00DB17CF">
        <w:rPr>
          <w:rFonts w:asciiTheme="minorHAnsi" w:eastAsia="Times New Roman" w:hAnsiTheme="minorHAnsi" w:cstheme="minorHAnsi"/>
          <w:sz w:val="24"/>
          <w:szCs w:val="24"/>
        </w:rPr>
        <w:t xml:space="preserve"> and its associated assignments, must be completed </w:t>
      </w:r>
      <w:r w:rsidR="000148DF" w:rsidRPr="00DB17CF">
        <w:rPr>
          <w:rFonts w:asciiTheme="minorHAnsi" w:eastAsia="Times New Roman" w:hAnsiTheme="minorHAnsi" w:cstheme="minorHAnsi"/>
          <w:sz w:val="24"/>
          <w:szCs w:val="24"/>
        </w:rPr>
        <w:t xml:space="preserve">by </w:t>
      </w:r>
      <w:r w:rsidR="00340481">
        <w:rPr>
          <w:rFonts w:asciiTheme="minorHAnsi" w:eastAsia="Times New Roman" w:hAnsiTheme="minorHAnsi" w:cstheme="minorHAnsi"/>
          <w:sz w:val="24"/>
          <w:szCs w:val="24"/>
        </w:rPr>
        <w:t>[INSERT TIME AND DATE]</w:t>
      </w:r>
      <w:r w:rsidR="00954DF3" w:rsidRPr="00DB17CF">
        <w:rPr>
          <w:rFonts w:asciiTheme="minorHAnsi" w:eastAsia="Times New Roman" w:hAnsiTheme="minorHAnsi" w:cstheme="minorHAnsi"/>
          <w:sz w:val="24"/>
          <w:szCs w:val="24"/>
        </w:rPr>
        <w:t>.</w:t>
      </w:r>
      <w:r w:rsidRPr="00DB17CF">
        <w:rPr>
          <w:rFonts w:asciiTheme="minorHAnsi" w:eastAsia="Times New Roman" w:hAnsiTheme="minorHAnsi" w:cstheme="minorHAnsi"/>
          <w:sz w:val="24"/>
          <w:szCs w:val="24"/>
        </w:rPr>
        <w:t xml:space="preserve"> In some cases, </w:t>
      </w:r>
      <w:r w:rsidRPr="00F310AA">
        <w:rPr>
          <w:rFonts w:asciiTheme="minorHAnsi" w:eastAsia="Times New Roman" w:hAnsiTheme="minorHAnsi" w:cstheme="minorHAnsi"/>
          <w:sz w:val="24"/>
          <w:szCs w:val="24"/>
          <w:highlight w:val="white"/>
        </w:rPr>
        <w:t>extended time will be grante</w:t>
      </w:r>
      <w:r w:rsidR="00954DF3">
        <w:rPr>
          <w:rFonts w:asciiTheme="minorHAnsi" w:eastAsia="Times New Roman" w:hAnsiTheme="minorHAnsi" w:cstheme="minorHAnsi"/>
          <w:sz w:val="24"/>
          <w:szCs w:val="24"/>
          <w:highlight w:val="white"/>
        </w:rPr>
        <w:t xml:space="preserve">d, if necessary. </w:t>
      </w:r>
      <w:r w:rsidRPr="00F310AA">
        <w:rPr>
          <w:rFonts w:asciiTheme="minorHAnsi" w:eastAsia="Times New Roman" w:hAnsiTheme="minorHAnsi" w:cstheme="minorHAnsi"/>
          <w:sz w:val="24"/>
          <w:szCs w:val="24"/>
          <w:highlight w:val="white"/>
        </w:rPr>
        <w:t xml:space="preserve">If an emergency should arise that prevents you from turning in your work on time, contact </w:t>
      </w:r>
      <w:r w:rsidR="00A1513C">
        <w:rPr>
          <w:rFonts w:asciiTheme="minorHAnsi" w:eastAsia="Times New Roman" w:hAnsiTheme="minorHAnsi" w:cstheme="minorHAnsi"/>
          <w:sz w:val="24"/>
          <w:szCs w:val="24"/>
          <w:highlight w:val="white"/>
        </w:rPr>
        <w:t>your host</w:t>
      </w:r>
      <w:r w:rsidRPr="00F310AA">
        <w:rPr>
          <w:rFonts w:asciiTheme="minorHAnsi" w:eastAsia="Times New Roman" w:hAnsiTheme="minorHAnsi" w:cstheme="minorHAnsi"/>
          <w:sz w:val="24"/>
          <w:szCs w:val="24"/>
          <w:highlight w:val="white"/>
        </w:rPr>
        <w:t xml:space="preserve"> as soon as possible. The schedule below is tentative and subject to change.</w:t>
      </w:r>
    </w:p>
    <w:tbl>
      <w:tblPr>
        <w:tblStyle w:val="a"/>
        <w:tblW w:w="98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This table shows the tentative schedule for Cohort 2."/>
      </w:tblPr>
      <w:tblGrid>
        <w:gridCol w:w="2550"/>
        <w:gridCol w:w="2340"/>
        <w:gridCol w:w="2340"/>
        <w:gridCol w:w="2580"/>
      </w:tblGrid>
      <w:tr w:rsidR="00647163" w:rsidRPr="00F310AA" w14:paraId="1D974E67" w14:textId="77777777" w:rsidTr="00D70D53">
        <w:trPr>
          <w:tblHeader/>
        </w:trPr>
        <w:tc>
          <w:tcPr>
            <w:tcW w:w="2550" w:type="dxa"/>
            <w:tcMar>
              <w:top w:w="100" w:type="dxa"/>
              <w:left w:w="100" w:type="dxa"/>
              <w:bottom w:w="100" w:type="dxa"/>
              <w:right w:w="100" w:type="dxa"/>
            </w:tcMar>
          </w:tcPr>
          <w:p w14:paraId="16C38D9D" w14:textId="77777777" w:rsidR="00647163" w:rsidRPr="00F310AA" w:rsidRDefault="00FE0BC7" w:rsidP="00C003C7">
            <w:pPr>
              <w:widowControl w:val="0"/>
              <w:spacing w:line="240" w:lineRule="auto"/>
              <w:jc w:val="center"/>
              <w:rPr>
                <w:rFonts w:asciiTheme="minorHAnsi" w:eastAsia="Times New Roman" w:hAnsiTheme="minorHAnsi" w:cstheme="minorHAnsi"/>
                <w:b/>
                <w:sz w:val="24"/>
                <w:szCs w:val="24"/>
                <w:highlight w:val="white"/>
              </w:rPr>
            </w:pPr>
            <w:r w:rsidRPr="00F310AA">
              <w:rPr>
                <w:rFonts w:asciiTheme="minorHAnsi" w:eastAsia="Times New Roman" w:hAnsiTheme="minorHAnsi" w:cstheme="minorHAnsi"/>
                <w:b/>
                <w:sz w:val="24"/>
                <w:szCs w:val="24"/>
                <w:highlight w:val="white"/>
              </w:rPr>
              <w:t>Date</w:t>
            </w:r>
          </w:p>
        </w:tc>
        <w:tc>
          <w:tcPr>
            <w:tcW w:w="2340" w:type="dxa"/>
            <w:tcMar>
              <w:top w:w="100" w:type="dxa"/>
              <w:left w:w="100" w:type="dxa"/>
              <w:bottom w:w="100" w:type="dxa"/>
              <w:right w:w="100" w:type="dxa"/>
            </w:tcMar>
          </w:tcPr>
          <w:p w14:paraId="671C8318" w14:textId="77777777" w:rsidR="00647163" w:rsidRPr="00F310AA" w:rsidRDefault="00FE0BC7" w:rsidP="00C003C7">
            <w:pPr>
              <w:widowControl w:val="0"/>
              <w:spacing w:line="240" w:lineRule="auto"/>
              <w:jc w:val="center"/>
              <w:rPr>
                <w:rFonts w:asciiTheme="minorHAnsi" w:eastAsia="Times New Roman" w:hAnsiTheme="minorHAnsi" w:cstheme="minorHAnsi"/>
                <w:b/>
                <w:sz w:val="24"/>
                <w:szCs w:val="24"/>
                <w:highlight w:val="white"/>
              </w:rPr>
            </w:pPr>
            <w:r w:rsidRPr="00F310AA">
              <w:rPr>
                <w:rFonts w:asciiTheme="minorHAnsi" w:eastAsia="Times New Roman" w:hAnsiTheme="minorHAnsi" w:cstheme="minorHAnsi"/>
                <w:b/>
                <w:sz w:val="24"/>
                <w:szCs w:val="24"/>
                <w:highlight w:val="white"/>
              </w:rPr>
              <w:t>Module(s)</w:t>
            </w:r>
          </w:p>
        </w:tc>
        <w:tc>
          <w:tcPr>
            <w:tcW w:w="2340" w:type="dxa"/>
            <w:tcMar>
              <w:top w:w="100" w:type="dxa"/>
              <w:left w:w="100" w:type="dxa"/>
              <w:bottom w:w="100" w:type="dxa"/>
              <w:right w:w="100" w:type="dxa"/>
            </w:tcMar>
          </w:tcPr>
          <w:p w14:paraId="4BDE1F5D" w14:textId="77777777" w:rsidR="00647163" w:rsidRPr="00F310AA" w:rsidRDefault="00FE0BC7" w:rsidP="00C003C7">
            <w:pPr>
              <w:widowControl w:val="0"/>
              <w:spacing w:line="240" w:lineRule="auto"/>
              <w:jc w:val="center"/>
              <w:rPr>
                <w:rFonts w:asciiTheme="minorHAnsi" w:eastAsia="Times New Roman" w:hAnsiTheme="minorHAnsi" w:cstheme="minorHAnsi"/>
                <w:b/>
                <w:sz w:val="24"/>
                <w:szCs w:val="24"/>
                <w:highlight w:val="white"/>
              </w:rPr>
            </w:pPr>
            <w:r w:rsidRPr="00F310AA">
              <w:rPr>
                <w:rFonts w:asciiTheme="minorHAnsi" w:eastAsia="Times New Roman" w:hAnsiTheme="minorHAnsi" w:cstheme="minorHAnsi"/>
                <w:b/>
                <w:sz w:val="24"/>
                <w:szCs w:val="24"/>
                <w:highlight w:val="white"/>
              </w:rPr>
              <w:t>Assignment(s)</w:t>
            </w:r>
          </w:p>
        </w:tc>
        <w:tc>
          <w:tcPr>
            <w:tcW w:w="2580" w:type="dxa"/>
            <w:tcMar>
              <w:top w:w="100" w:type="dxa"/>
              <w:left w:w="100" w:type="dxa"/>
              <w:bottom w:w="100" w:type="dxa"/>
              <w:right w:w="100" w:type="dxa"/>
            </w:tcMar>
          </w:tcPr>
          <w:p w14:paraId="1AF3FF56" w14:textId="344E57DD" w:rsidR="009E2986" w:rsidRPr="00F310AA" w:rsidRDefault="00FE0BC7" w:rsidP="00413D8D">
            <w:pPr>
              <w:widowControl w:val="0"/>
              <w:spacing w:line="240" w:lineRule="auto"/>
              <w:jc w:val="center"/>
              <w:rPr>
                <w:rFonts w:asciiTheme="minorHAnsi" w:eastAsia="Times New Roman" w:hAnsiTheme="minorHAnsi" w:cstheme="minorHAnsi"/>
                <w:b/>
                <w:sz w:val="24"/>
                <w:szCs w:val="24"/>
                <w:highlight w:val="white"/>
              </w:rPr>
            </w:pPr>
            <w:r w:rsidRPr="00F310AA">
              <w:rPr>
                <w:rFonts w:asciiTheme="minorHAnsi" w:eastAsia="Times New Roman" w:hAnsiTheme="minorHAnsi" w:cstheme="minorHAnsi"/>
                <w:b/>
                <w:sz w:val="24"/>
                <w:szCs w:val="24"/>
                <w:highlight w:val="white"/>
              </w:rPr>
              <w:t>Online Meeting</w:t>
            </w:r>
          </w:p>
        </w:tc>
      </w:tr>
      <w:tr w:rsidR="00647163" w:rsidRPr="00F310AA" w14:paraId="3FF91158" w14:textId="77777777" w:rsidTr="003434EE">
        <w:tc>
          <w:tcPr>
            <w:tcW w:w="2550" w:type="dxa"/>
            <w:tcMar>
              <w:top w:w="100" w:type="dxa"/>
              <w:left w:w="100" w:type="dxa"/>
              <w:bottom w:w="100" w:type="dxa"/>
              <w:right w:w="100" w:type="dxa"/>
            </w:tcMar>
          </w:tcPr>
          <w:p w14:paraId="5772F7BB"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50A775D2" w14:textId="3052116B"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435FE02A" w14:textId="77777777" w:rsidR="00647163" w:rsidRPr="00F310AA" w:rsidRDefault="00DB17CF"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Module 11:</w:t>
            </w:r>
            <w:r w:rsidR="00FE0BC7" w:rsidRPr="00F310AA">
              <w:rPr>
                <w:rFonts w:asciiTheme="minorHAnsi" w:eastAsia="Times New Roman" w:hAnsiTheme="minorHAnsi" w:cstheme="minorHAnsi"/>
                <w:sz w:val="24"/>
                <w:szCs w:val="24"/>
                <w:highlight w:val="white"/>
              </w:rPr>
              <w:t xml:space="preserve"> Intervener Strategies</w:t>
            </w:r>
          </w:p>
        </w:tc>
        <w:tc>
          <w:tcPr>
            <w:tcW w:w="2340" w:type="dxa"/>
            <w:tcMar>
              <w:top w:w="100" w:type="dxa"/>
              <w:left w:w="100" w:type="dxa"/>
              <w:bottom w:w="100" w:type="dxa"/>
              <w:right w:w="100" w:type="dxa"/>
            </w:tcMar>
          </w:tcPr>
          <w:p w14:paraId="50279428"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Learning Activity 1 (Do With, Not For)</w:t>
            </w:r>
          </w:p>
          <w:p w14:paraId="196BA7C3"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Discussion Board: Why Use Hand Under Hand?</w:t>
            </w:r>
          </w:p>
          <w:p w14:paraId="520FA686"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 xml:space="preserve">Being a Bridge </w:t>
            </w:r>
          </w:p>
          <w:p w14:paraId="3D7455D8" w14:textId="77777777" w:rsidR="00647163" w:rsidRPr="00DB17CF" w:rsidRDefault="00DB17CF"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P</w:t>
            </w:r>
            <w:r w:rsidR="00FE0BC7" w:rsidRPr="00DB17CF">
              <w:rPr>
                <w:rFonts w:asciiTheme="minorHAnsi" w:eastAsia="Times New Roman" w:hAnsiTheme="minorHAnsi" w:cstheme="minorHAnsi"/>
                <w:sz w:val="24"/>
                <w:szCs w:val="24"/>
                <w:highlight w:val="white"/>
              </w:rPr>
              <w:t>rocessing Messages: An Observation Exercise Activity</w:t>
            </w:r>
          </w:p>
        </w:tc>
        <w:tc>
          <w:tcPr>
            <w:tcW w:w="2580" w:type="dxa"/>
            <w:tcMar>
              <w:top w:w="100" w:type="dxa"/>
              <w:left w:w="100" w:type="dxa"/>
              <w:bottom w:w="100" w:type="dxa"/>
              <w:right w:w="100" w:type="dxa"/>
            </w:tcMar>
          </w:tcPr>
          <w:p w14:paraId="330E2047" w14:textId="77777777" w:rsidR="00647163" w:rsidRPr="00F310AA" w:rsidRDefault="00F310AA"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i/>
                <w:sz w:val="24"/>
                <w:szCs w:val="24"/>
                <w:highlight w:val="white"/>
              </w:rPr>
              <w:t xml:space="preserve">Welcome &amp; </w:t>
            </w:r>
            <w:r w:rsidR="00FE0BC7" w:rsidRPr="00F310AA">
              <w:rPr>
                <w:rFonts w:asciiTheme="minorHAnsi" w:eastAsia="Times New Roman" w:hAnsiTheme="minorHAnsi" w:cstheme="minorHAnsi"/>
                <w:i/>
                <w:sz w:val="24"/>
                <w:szCs w:val="24"/>
                <w:highlight w:val="white"/>
              </w:rPr>
              <w:t>Introduction</w:t>
            </w:r>
            <w:r w:rsidR="00FE0BC7" w:rsidRPr="00F310AA">
              <w:rPr>
                <w:rFonts w:asciiTheme="minorHAnsi" w:eastAsia="Times New Roman" w:hAnsiTheme="minorHAnsi" w:cstheme="minorHAnsi"/>
                <w:sz w:val="24"/>
                <w:szCs w:val="24"/>
                <w:highlight w:val="white"/>
              </w:rPr>
              <w:t xml:space="preserve">  </w:t>
            </w:r>
          </w:p>
        </w:tc>
      </w:tr>
      <w:tr w:rsidR="00647163" w:rsidRPr="00F310AA" w14:paraId="6D587F53" w14:textId="77777777" w:rsidTr="003434EE">
        <w:tc>
          <w:tcPr>
            <w:tcW w:w="2550" w:type="dxa"/>
            <w:tcMar>
              <w:top w:w="100" w:type="dxa"/>
              <w:left w:w="100" w:type="dxa"/>
              <w:bottom w:w="100" w:type="dxa"/>
              <w:right w:w="100" w:type="dxa"/>
            </w:tcMar>
          </w:tcPr>
          <w:p w14:paraId="608AE3C2"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511B36BB" w14:textId="7096B42C"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1C0F9501" w14:textId="77777777"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1CD3FE83" w14:textId="77777777" w:rsidR="00647163" w:rsidRPr="00DB17CF" w:rsidRDefault="00647163" w:rsidP="00DB17CF">
            <w:pPr>
              <w:pStyle w:val="ListParagraph"/>
              <w:widowControl w:val="0"/>
              <w:spacing w:line="240" w:lineRule="auto"/>
              <w:rPr>
                <w:rFonts w:asciiTheme="minorHAnsi" w:eastAsia="Times New Roman" w:hAnsiTheme="minorHAnsi" w:cstheme="minorHAnsi"/>
                <w:sz w:val="24"/>
                <w:szCs w:val="24"/>
                <w:highlight w:val="white"/>
              </w:rPr>
            </w:pPr>
          </w:p>
        </w:tc>
        <w:tc>
          <w:tcPr>
            <w:tcW w:w="2580" w:type="dxa"/>
            <w:tcMar>
              <w:top w:w="100" w:type="dxa"/>
              <w:left w:w="100" w:type="dxa"/>
              <w:bottom w:w="100" w:type="dxa"/>
              <w:right w:w="100" w:type="dxa"/>
            </w:tcMar>
          </w:tcPr>
          <w:p w14:paraId="0BD7B572" w14:textId="77777777" w:rsidR="00647163" w:rsidRPr="00F310AA" w:rsidRDefault="00FE0BC7" w:rsidP="00C003C7">
            <w:pPr>
              <w:widowControl w:val="0"/>
              <w:spacing w:line="240" w:lineRule="auto"/>
              <w:rPr>
                <w:rFonts w:asciiTheme="minorHAnsi" w:eastAsia="Times New Roman" w:hAnsiTheme="minorHAnsi" w:cstheme="minorHAnsi"/>
                <w:i/>
                <w:sz w:val="24"/>
                <w:szCs w:val="24"/>
                <w:highlight w:val="white"/>
              </w:rPr>
            </w:pPr>
            <w:r w:rsidRPr="00F310AA">
              <w:rPr>
                <w:rFonts w:asciiTheme="minorHAnsi" w:eastAsia="Times New Roman" w:hAnsiTheme="minorHAnsi" w:cstheme="minorHAnsi"/>
                <w:i/>
                <w:sz w:val="24"/>
                <w:szCs w:val="24"/>
                <w:highlight w:val="white"/>
              </w:rPr>
              <w:t>Concept Development</w:t>
            </w:r>
            <w:r w:rsidRPr="00F310AA">
              <w:rPr>
                <w:rFonts w:asciiTheme="minorHAnsi" w:eastAsia="Times New Roman" w:hAnsiTheme="minorHAnsi" w:cstheme="minorHAnsi"/>
                <w:sz w:val="24"/>
                <w:szCs w:val="24"/>
                <w:highlight w:val="white"/>
              </w:rPr>
              <w:t xml:space="preserve"> </w:t>
            </w:r>
          </w:p>
        </w:tc>
      </w:tr>
      <w:tr w:rsidR="00647163" w:rsidRPr="00F310AA" w14:paraId="4619D70C" w14:textId="77777777" w:rsidTr="003434EE">
        <w:tc>
          <w:tcPr>
            <w:tcW w:w="2550" w:type="dxa"/>
            <w:tcMar>
              <w:top w:w="100" w:type="dxa"/>
              <w:left w:w="100" w:type="dxa"/>
              <w:bottom w:w="100" w:type="dxa"/>
              <w:right w:w="100" w:type="dxa"/>
            </w:tcMar>
          </w:tcPr>
          <w:p w14:paraId="694C0613"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771973BB" w14:textId="4B507958"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2679D262" w14:textId="77777777" w:rsidR="00647163" w:rsidRPr="00F310AA" w:rsidRDefault="00DB17CF"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26: </w:t>
            </w:r>
            <w:r w:rsidR="00FE0BC7" w:rsidRPr="00F310AA">
              <w:rPr>
                <w:rFonts w:asciiTheme="minorHAnsi" w:eastAsia="Times New Roman" w:hAnsiTheme="minorHAnsi" w:cstheme="minorHAnsi"/>
                <w:sz w:val="24"/>
                <w:szCs w:val="24"/>
                <w:highlight w:val="white"/>
              </w:rPr>
              <w:t>Touch for Connection &amp; Communication</w:t>
            </w:r>
          </w:p>
        </w:tc>
        <w:tc>
          <w:tcPr>
            <w:tcW w:w="2340" w:type="dxa"/>
            <w:tcMar>
              <w:top w:w="100" w:type="dxa"/>
              <w:left w:w="100" w:type="dxa"/>
              <w:bottom w:w="100" w:type="dxa"/>
              <w:right w:w="100" w:type="dxa"/>
            </w:tcMar>
          </w:tcPr>
          <w:p w14:paraId="2A88C069"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 xml:space="preserve">Practice of Touch </w:t>
            </w:r>
          </w:p>
          <w:p w14:paraId="5B4A4892"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Touch to Support Learning Web-Quest</w:t>
            </w:r>
          </w:p>
          <w:p w14:paraId="4BCEED5E"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Discussion Board: Web-Quest</w:t>
            </w:r>
          </w:p>
          <w:p w14:paraId="5C75114E"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Quiz: Touch for Communication</w:t>
            </w:r>
          </w:p>
          <w:p w14:paraId="1225B53B"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Video Analysis</w:t>
            </w:r>
          </w:p>
        </w:tc>
        <w:tc>
          <w:tcPr>
            <w:tcW w:w="2580" w:type="dxa"/>
            <w:tcMar>
              <w:top w:w="100" w:type="dxa"/>
              <w:left w:w="100" w:type="dxa"/>
              <w:bottom w:w="100" w:type="dxa"/>
              <w:right w:w="100" w:type="dxa"/>
            </w:tcMar>
          </w:tcPr>
          <w:p w14:paraId="4BA64E62" w14:textId="77777777" w:rsidR="00647163" w:rsidRPr="00F310AA" w:rsidRDefault="00647163" w:rsidP="00C003C7">
            <w:pPr>
              <w:widowControl w:val="0"/>
              <w:spacing w:line="240" w:lineRule="auto"/>
              <w:rPr>
                <w:rFonts w:asciiTheme="minorHAnsi" w:eastAsia="Times New Roman" w:hAnsiTheme="minorHAnsi" w:cstheme="minorHAnsi"/>
                <w:b/>
                <w:sz w:val="24"/>
                <w:szCs w:val="24"/>
                <w:highlight w:val="white"/>
              </w:rPr>
            </w:pPr>
          </w:p>
        </w:tc>
      </w:tr>
      <w:tr w:rsidR="00647163" w:rsidRPr="00F310AA" w14:paraId="10C86957" w14:textId="77777777" w:rsidTr="003434EE">
        <w:trPr>
          <w:trHeight w:val="2180"/>
        </w:trPr>
        <w:tc>
          <w:tcPr>
            <w:tcW w:w="2550" w:type="dxa"/>
            <w:tcMar>
              <w:top w:w="100" w:type="dxa"/>
              <w:left w:w="100" w:type="dxa"/>
              <w:bottom w:w="100" w:type="dxa"/>
              <w:right w:w="100" w:type="dxa"/>
            </w:tcMar>
          </w:tcPr>
          <w:p w14:paraId="0DBD8FCD"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685BD234" w14:textId="2491F054"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259C15D8" w14:textId="77777777" w:rsidR="00647163" w:rsidRPr="00F310AA" w:rsidRDefault="00DB17CF"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9: </w:t>
            </w:r>
            <w:r w:rsidR="00FE0BC7" w:rsidRPr="00F310AA">
              <w:rPr>
                <w:rFonts w:asciiTheme="minorHAnsi" w:eastAsia="Times New Roman" w:hAnsiTheme="minorHAnsi" w:cstheme="minorHAnsi"/>
                <w:sz w:val="24"/>
                <w:szCs w:val="24"/>
                <w:highlight w:val="white"/>
              </w:rPr>
              <w:t>Routines</w:t>
            </w:r>
          </w:p>
        </w:tc>
        <w:tc>
          <w:tcPr>
            <w:tcW w:w="2340" w:type="dxa"/>
            <w:tcMar>
              <w:top w:w="100" w:type="dxa"/>
              <w:left w:w="100" w:type="dxa"/>
              <w:bottom w:w="100" w:type="dxa"/>
              <w:right w:w="100" w:type="dxa"/>
            </w:tcMar>
          </w:tcPr>
          <w:p w14:paraId="6FFECA18"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 xml:space="preserve">Compare &amp; Contrast </w:t>
            </w:r>
          </w:p>
          <w:p w14:paraId="1C9BF7A0" w14:textId="77777777" w:rsidR="00DB17CF" w:rsidRDefault="00DB17CF"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Create a Routine</w:t>
            </w:r>
          </w:p>
          <w:p w14:paraId="2677872C"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Think-Reflect-Pair-Share</w:t>
            </w:r>
          </w:p>
          <w:p w14:paraId="528978DA"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Discussion Board: Fitting Routines into a School Day</w:t>
            </w:r>
          </w:p>
        </w:tc>
        <w:tc>
          <w:tcPr>
            <w:tcW w:w="2580" w:type="dxa"/>
            <w:tcMar>
              <w:top w:w="100" w:type="dxa"/>
              <w:left w:w="100" w:type="dxa"/>
              <w:bottom w:w="100" w:type="dxa"/>
              <w:right w:w="100" w:type="dxa"/>
            </w:tcMar>
          </w:tcPr>
          <w:p w14:paraId="7EEE232D" w14:textId="77777777"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r>
      <w:tr w:rsidR="00647163" w:rsidRPr="00F310AA" w14:paraId="138A8E93" w14:textId="77777777" w:rsidTr="003434EE">
        <w:trPr>
          <w:trHeight w:val="2180"/>
        </w:trPr>
        <w:tc>
          <w:tcPr>
            <w:tcW w:w="2550" w:type="dxa"/>
            <w:tcMar>
              <w:top w:w="100" w:type="dxa"/>
              <w:left w:w="100" w:type="dxa"/>
              <w:bottom w:w="100" w:type="dxa"/>
              <w:right w:w="100" w:type="dxa"/>
            </w:tcMar>
          </w:tcPr>
          <w:p w14:paraId="5736397C"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lastRenderedPageBreak/>
              <w:t>[insert dates]</w:t>
            </w:r>
          </w:p>
          <w:p w14:paraId="737DE8F9" w14:textId="3C425150"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405F8567" w14:textId="77777777" w:rsidR="00647163" w:rsidRPr="00F310AA" w:rsidRDefault="00FE0BC7" w:rsidP="00C003C7">
            <w:pPr>
              <w:widowControl w:val="0"/>
              <w:spacing w:line="240" w:lineRule="auto"/>
              <w:rPr>
                <w:rFonts w:asciiTheme="minorHAnsi" w:eastAsia="Times New Roman" w:hAnsiTheme="minorHAnsi" w:cstheme="minorHAnsi"/>
                <w:sz w:val="24"/>
                <w:szCs w:val="24"/>
                <w:highlight w:val="white"/>
              </w:rPr>
            </w:pPr>
            <w:r w:rsidRPr="00F310AA">
              <w:rPr>
                <w:rFonts w:asciiTheme="minorHAnsi" w:eastAsia="Times New Roman" w:hAnsiTheme="minorHAnsi" w:cstheme="minorHAnsi"/>
                <w:sz w:val="24"/>
                <w:szCs w:val="24"/>
                <w:highlight w:val="white"/>
              </w:rPr>
              <w:t>BREAK</w:t>
            </w:r>
          </w:p>
        </w:tc>
        <w:tc>
          <w:tcPr>
            <w:tcW w:w="2340" w:type="dxa"/>
            <w:tcMar>
              <w:top w:w="100" w:type="dxa"/>
              <w:left w:w="100" w:type="dxa"/>
              <w:bottom w:w="100" w:type="dxa"/>
              <w:right w:w="100" w:type="dxa"/>
            </w:tcMar>
          </w:tcPr>
          <w:p w14:paraId="2B8D9E74" w14:textId="77777777" w:rsidR="00647163" w:rsidRPr="00DB17CF" w:rsidRDefault="00647163" w:rsidP="00DB17CF">
            <w:pPr>
              <w:pStyle w:val="ListParagraph"/>
              <w:widowControl w:val="0"/>
              <w:spacing w:line="240" w:lineRule="auto"/>
              <w:ind w:left="324"/>
              <w:rPr>
                <w:rFonts w:asciiTheme="minorHAnsi" w:eastAsia="Times New Roman" w:hAnsiTheme="minorHAnsi" w:cstheme="minorHAnsi"/>
                <w:sz w:val="24"/>
                <w:szCs w:val="24"/>
                <w:highlight w:val="white"/>
              </w:rPr>
            </w:pPr>
          </w:p>
        </w:tc>
        <w:tc>
          <w:tcPr>
            <w:tcW w:w="2580" w:type="dxa"/>
            <w:tcMar>
              <w:top w:w="100" w:type="dxa"/>
              <w:left w:w="100" w:type="dxa"/>
              <w:bottom w:w="100" w:type="dxa"/>
              <w:right w:w="100" w:type="dxa"/>
            </w:tcMar>
          </w:tcPr>
          <w:p w14:paraId="7304A067" w14:textId="77777777"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r>
      <w:tr w:rsidR="00647163" w:rsidRPr="00F310AA" w14:paraId="5D5951AE" w14:textId="77777777" w:rsidTr="003434EE">
        <w:tc>
          <w:tcPr>
            <w:tcW w:w="2550" w:type="dxa"/>
            <w:tcMar>
              <w:top w:w="100" w:type="dxa"/>
              <w:left w:w="100" w:type="dxa"/>
              <w:bottom w:w="100" w:type="dxa"/>
              <w:right w:w="100" w:type="dxa"/>
            </w:tcMar>
          </w:tcPr>
          <w:p w14:paraId="2BAEE972"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458C5A52" w14:textId="56483891"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3471C91E" w14:textId="77777777" w:rsidR="00647163" w:rsidRPr="00F310AA" w:rsidRDefault="00DB17CF"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Module 13:</w:t>
            </w:r>
            <w:r w:rsidR="00FE0BC7" w:rsidRPr="00F310AA">
              <w:rPr>
                <w:rFonts w:asciiTheme="minorHAnsi" w:eastAsia="Times New Roman" w:hAnsiTheme="minorHAnsi" w:cstheme="minorHAnsi"/>
                <w:sz w:val="24"/>
                <w:szCs w:val="24"/>
                <w:highlight w:val="white"/>
              </w:rPr>
              <w:t xml:space="preserve"> Calendars</w:t>
            </w:r>
          </w:p>
        </w:tc>
        <w:tc>
          <w:tcPr>
            <w:tcW w:w="2340" w:type="dxa"/>
            <w:tcMar>
              <w:top w:w="100" w:type="dxa"/>
              <w:left w:w="100" w:type="dxa"/>
              <w:bottom w:w="100" w:type="dxa"/>
              <w:right w:w="100" w:type="dxa"/>
            </w:tcMar>
          </w:tcPr>
          <w:p w14:paraId="0C3D48C3"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Analyzing Accommodations in a Calendar</w:t>
            </w:r>
          </w:p>
          <w:p w14:paraId="261D118C"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Planning a Calendar</w:t>
            </w:r>
          </w:p>
          <w:p w14:paraId="4436DDE2"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Quiz</w:t>
            </w:r>
          </w:p>
        </w:tc>
        <w:tc>
          <w:tcPr>
            <w:tcW w:w="2580" w:type="dxa"/>
            <w:tcMar>
              <w:top w:w="100" w:type="dxa"/>
              <w:left w:w="100" w:type="dxa"/>
              <w:bottom w:w="100" w:type="dxa"/>
              <w:right w:w="100" w:type="dxa"/>
            </w:tcMar>
          </w:tcPr>
          <w:p w14:paraId="07EAFF85" w14:textId="77777777" w:rsidR="00647163" w:rsidRPr="00F310AA" w:rsidRDefault="00FE0BC7" w:rsidP="00C003C7">
            <w:pPr>
              <w:widowControl w:val="0"/>
              <w:spacing w:line="240" w:lineRule="auto"/>
              <w:rPr>
                <w:rFonts w:asciiTheme="minorHAnsi" w:eastAsia="Times New Roman" w:hAnsiTheme="minorHAnsi" w:cstheme="minorHAnsi"/>
                <w:sz w:val="24"/>
                <w:szCs w:val="24"/>
                <w:highlight w:val="white"/>
              </w:rPr>
            </w:pPr>
            <w:r w:rsidRPr="00F310AA">
              <w:rPr>
                <w:rFonts w:asciiTheme="minorHAnsi" w:eastAsia="Times New Roman" w:hAnsiTheme="minorHAnsi" w:cstheme="minorHAnsi"/>
                <w:i/>
                <w:sz w:val="24"/>
                <w:szCs w:val="24"/>
                <w:highlight w:val="white"/>
              </w:rPr>
              <w:t>NICE Discussion</w:t>
            </w:r>
            <w:r w:rsidRPr="00F310AA">
              <w:rPr>
                <w:rFonts w:asciiTheme="minorHAnsi" w:eastAsia="Times New Roman" w:hAnsiTheme="minorHAnsi" w:cstheme="minorHAnsi"/>
                <w:b/>
                <w:sz w:val="24"/>
                <w:szCs w:val="24"/>
                <w:highlight w:val="white"/>
              </w:rPr>
              <w:t xml:space="preserve">  </w:t>
            </w:r>
          </w:p>
        </w:tc>
      </w:tr>
      <w:tr w:rsidR="00647163" w:rsidRPr="00F310AA" w14:paraId="1B33D592" w14:textId="77777777" w:rsidTr="003434EE">
        <w:tc>
          <w:tcPr>
            <w:tcW w:w="2550" w:type="dxa"/>
            <w:tcMar>
              <w:top w:w="100" w:type="dxa"/>
              <w:left w:w="100" w:type="dxa"/>
              <w:bottom w:w="100" w:type="dxa"/>
              <w:right w:w="100" w:type="dxa"/>
            </w:tcMar>
          </w:tcPr>
          <w:p w14:paraId="27FEBF00"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469F5B2C" w14:textId="703E7AED"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6A799474" w14:textId="77777777" w:rsidR="00647163" w:rsidRPr="00F310AA" w:rsidRDefault="00DB17CF"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22: </w:t>
            </w:r>
            <w:r w:rsidR="00FE0BC7" w:rsidRPr="00F310AA">
              <w:rPr>
                <w:rFonts w:asciiTheme="minorHAnsi" w:eastAsia="Times New Roman" w:hAnsiTheme="minorHAnsi" w:cstheme="minorHAnsi"/>
                <w:sz w:val="24"/>
                <w:szCs w:val="24"/>
                <w:highlight w:val="white"/>
              </w:rPr>
              <w:t>Intro to Sign Language &amp; Braille</w:t>
            </w:r>
          </w:p>
        </w:tc>
        <w:tc>
          <w:tcPr>
            <w:tcW w:w="2340" w:type="dxa"/>
            <w:tcMar>
              <w:top w:w="100" w:type="dxa"/>
              <w:left w:w="100" w:type="dxa"/>
              <w:bottom w:w="100" w:type="dxa"/>
              <w:right w:w="100" w:type="dxa"/>
            </w:tcMar>
          </w:tcPr>
          <w:p w14:paraId="55410E71"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Accessing Language</w:t>
            </w:r>
          </w:p>
          <w:p w14:paraId="3BD3D8E5"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Partner Deaf-blind Simulation</w:t>
            </w:r>
          </w:p>
          <w:p w14:paraId="4934ACD9"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Braille Placement</w:t>
            </w:r>
          </w:p>
          <w:p w14:paraId="04D7CAA4"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Orion’s Modes of Communication</w:t>
            </w:r>
          </w:p>
          <w:p w14:paraId="6585A5D4"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Quiz</w:t>
            </w:r>
          </w:p>
        </w:tc>
        <w:tc>
          <w:tcPr>
            <w:tcW w:w="2580" w:type="dxa"/>
            <w:tcMar>
              <w:top w:w="100" w:type="dxa"/>
              <w:left w:w="100" w:type="dxa"/>
              <w:bottom w:w="100" w:type="dxa"/>
              <w:right w:w="100" w:type="dxa"/>
            </w:tcMar>
          </w:tcPr>
          <w:p w14:paraId="5337B551" w14:textId="77777777" w:rsidR="00647163" w:rsidRPr="00F310AA" w:rsidRDefault="00647163" w:rsidP="00C003C7">
            <w:pPr>
              <w:widowControl w:val="0"/>
              <w:spacing w:line="240" w:lineRule="auto"/>
              <w:rPr>
                <w:rFonts w:asciiTheme="minorHAnsi" w:eastAsia="Times New Roman" w:hAnsiTheme="minorHAnsi" w:cstheme="minorHAnsi"/>
                <w:i/>
                <w:sz w:val="24"/>
                <w:szCs w:val="24"/>
                <w:highlight w:val="white"/>
              </w:rPr>
            </w:pPr>
          </w:p>
        </w:tc>
      </w:tr>
      <w:tr w:rsidR="00647163" w:rsidRPr="00F310AA" w14:paraId="469853EF" w14:textId="77777777" w:rsidTr="003434EE">
        <w:tc>
          <w:tcPr>
            <w:tcW w:w="2550" w:type="dxa"/>
            <w:tcMar>
              <w:top w:w="100" w:type="dxa"/>
              <w:left w:w="100" w:type="dxa"/>
              <w:bottom w:w="100" w:type="dxa"/>
              <w:right w:w="100" w:type="dxa"/>
            </w:tcMar>
          </w:tcPr>
          <w:p w14:paraId="4E0A0456"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2E950028" w14:textId="72F221DD"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2533C843" w14:textId="77777777" w:rsidR="00647163" w:rsidRPr="00F310AA" w:rsidRDefault="00DB17CF"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21: </w:t>
            </w:r>
            <w:r w:rsidR="00FE0BC7" w:rsidRPr="00F310AA">
              <w:rPr>
                <w:rFonts w:asciiTheme="minorHAnsi" w:eastAsia="Times New Roman" w:hAnsiTheme="minorHAnsi" w:cstheme="minorHAnsi"/>
                <w:sz w:val="24"/>
                <w:szCs w:val="24"/>
                <w:highlight w:val="white"/>
              </w:rPr>
              <w:t>Sexuality</w:t>
            </w:r>
          </w:p>
        </w:tc>
        <w:tc>
          <w:tcPr>
            <w:tcW w:w="2340" w:type="dxa"/>
            <w:tcMar>
              <w:top w:w="100" w:type="dxa"/>
              <w:left w:w="100" w:type="dxa"/>
              <w:bottom w:w="100" w:type="dxa"/>
              <w:right w:w="100" w:type="dxa"/>
            </w:tcMar>
          </w:tcPr>
          <w:p w14:paraId="4E9681FD"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Research &amp; Reflect</w:t>
            </w:r>
          </w:p>
          <w:p w14:paraId="7F05A3F8"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Discussion Board: Sexuality Scenarios</w:t>
            </w:r>
          </w:p>
          <w:p w14:paraId="167051DD"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Quiz: Fact or Myth</w:t>
            </w:r>
          </w:p>
          <w:p w14:paraId="6E014CFF"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Discussion Board: Fostering Relationships</w:t>
            </w:r>
          </w:p>
        </w:tc>
        <w:tc>
          <w:tcPr>
            <w:tcW w:w="2580" w:type="dxa"/>
            <w:tcMar>
              <w:top w:w="100" w:type="dxa"/>
              <w:left w:w="100" w:type="dxa"/>
              <w:bottom w:w="100" w:type="dxa"/>
              <w:right w:w="100" w:type="dxa"/>
            </w:tcMar>
          </w:tcPr>
          <w:p w14:paraId="42F3B7F1" w14:textId="77777777" w:rsidR="00F310AA" w:rsidRDefault="00FE0BC7" w:rsidP="00C003C7">
            <w:pPr>
              <w:widowControl w:val="0"/>
              <w:spacing w:line="240" w:lineRule="auto"/>
              <w:rPr>
                <w:rFonts w:asciiTheme="minorHAnsi" w:eastAsia="Times New Roman" w:hAnsiTheme="minorHAnsi" w:cstheme="minorHAnsi"/>
                <w:sz w:val="24"/>
                <w:szCs w:val="24"/>
                <w:highlight w:val="white"/>
              </w:rPr>
            </w:pPr>
            <w:r w:rsidRPr="00F310AA">
              <w:rPr>
                <w:rFonts w:asciiTheme="minorHAnsi" w:eastAsia="Times New Roman" w:hAnsiTheme="minorHAnsi" w:cstheme="minorHAnsi"/>
                <w:i/>
                <w:sz w:val="24"/>
                <w:szCs w:val="24"/>
                <w:highlight w:val="white"/>
              </w:rPr>
              <w:t>Behavior</w:t>
            </w:r>
            <w:r w:rsidRPr="00F310AA">
              <w:rPr>
                <w:rFonts w:asciiTheme="minorHAnsi" w:eastAsia="Times New Roman" w:hAnsiTheme="minorHAnsi" w:cstheme="minorHAnsi"/>
                <w:sz w:val="24"/>
                <w:szCs w:val="24"/>
                <w:highlight w:val="white"/>
              </w:rPr>
              <w:t xml:space="preserve">  </w:t>
            </w:r>
          </w:p>
          <w:p w14:paraId="1AE46235" w14:textId="77777777"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r>
      <w:tr w:rsidR="00647163" w:rsidRPr="00F310AA" w14:paraId="2B6D08E4" w14:textId="77777777" w:rsidTr="003434EE">
        <w:tc>
          <w:tcPr>
            <w:tcW w:w="2550" w:type="dxa"/>
            <w:tcMar>
              <w:top w:w="100" w:type="dxa"/>
              <w:left w:w="100" w:type="dxa"/>
              <w:bottom w:w="100" w:type="dxa"/>
              <w:right w:w="100" w:type="dxa"/>
            </w:tcMar>
          </w:tcPr>
          <w:p w14:paraId="6A5A5A8B"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5CD8D901" w14:textId="71552431"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0609EBC2" w14:textId="77777777" w:rsidR="00647163" w:rsidRPr="00F310AA" w:rsidRDefault="00DB17CF"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14: </w:t>
            </w:r>
            <w:r w:rsidR="00FE0BC7" w:rsidRPr="00F310AA">
              <w:rPr>
                <w:rFonts w:asciiTheme="minorHAnsi" w:eastAsia="Times New Roman" w:hAnsiTheme="minorHAnsi" w:cstheme="minorHAnsi"/>
                <w:sz w:val="24"/>
                <w:szCs w:val="24"/>
                <w:highlight w:val="white"/>
              </w:rPr>
              <w:t>Intro to O&amp;M</w:t>
            </w:r>
          </w:p>
        </w:tc>
        <w:tc>
          <w:tcPr>
            <w:tcW w:w="2340" w:type="dxa"/>
            <w:tcMar>
              <w:top w:w="100" w:type="dxa"/>
              <w:left w:w="100" w:type="dxa"/>
              <w:bottom w:w="100" w:type="dxa"/>
              <w:right w:w="100" w:type="dxa"/>
            </w:tcMar>
          </w:tcPr>
          <w:p w14:paraId="45A636A3"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Discussion Board</w:t>
            </w:r>
          </w:p>
          <w:p w14:paraId="148AD7CB"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Basic Tools &amp; Techniques Quiz</w:t>
            </w:r>
          </w:p>
          <w:p w14:paraId="2D8552A6"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Think-Reflect-Pair-Share</w:t>
            </w:r>
          </w:p>
          <w:p w14:paraId="6EC08437"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Advanced Orientation Concepts Quiz</w:t>
            </w:r>
          </w:p>
        </w:tc>
        <w:tc>
          <w:tcPr>
            <w:tcW w:w="2580" w:type="dxa"/>
            <w:tcMar>
              <w:top w:w="100" w:type="dxa"/>
              <w:left w:w="100" w:type="dxa"/>
              <w:bottom w:w="100" w:type="dxa"/>
              <w:right w:w="100" w:type="dxa"/>
            </w:tcMar>
          </w:tcPr>
          <w:p w14:paraId="6A9D30FB" w14:textId="77777777"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r>
      <w:tr w:rsidR="00647163" w:rsidRPr="00F310AA" w14:paraId="3B1E3547" w14:textId="77777777" w:rsidTr="003434EE">
        <w:tc>
          <w:tcPr>
            <w:tcW w:w="2550" w:type="dxa"/>
            <w:tcMar>
              <w:top w:w="100" w:type="dxa"/>
              <w:left w:w="100" w:type="dxa"/>
              <w:bottom w:w="100" w:type="dxa"/>
              <w:right w:w="100" w:type="dxa"/>
            </w:tcMar>
          </w:tcPr>
          <w:p w14:paraId="543E75E0"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10FAE866" w14:textId="27507252"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04B2552B" w14:textId="77777777" w:rsidR="00647163" w:rsidRPr="00F310AA" w:rsidRDefault="00DB17CF"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lastRenderedPageBreak/>
              <w:t xml:space="preserve">Module 18: </w:t>
            </w:r>
            <w:r w:rsidR="00FE0BC7" w:rsidRPr="00F310AA">
              <w:rPr>
                <w:rFonts w:asciiTheme="minorHAnsi" w:eastAsia="Times New Roman" w:hAnsiTheme="minorHAnsi" w:cstheme="minorHAnsi"/>
                <w:sz w:val="24"/>
                <w:szCs w:val="24"/>
                <w:highlight w:val="white"/>
              </w:rPr>
              <w:lastRenderedPageBreak/>
              <w:t>Collaborative Teaming</w:t>
            </w:r>
          </w:p>
        </w:tc>
        <w:tc>
          <w:tcPr>
            <w:tcW w:w="2340" w:type="dxa"/>
            <w:tcMar>
              <w:top w:w="100" w:type="dxa"/>
              <w:left w:w="100" w:type="dxa"/>
              <w:bottom w:w="100" w:type="dxa"/>
              <w:right w:w="100" w:type="dxa"/>
            </w:tcMar>
          </w:tcPr>
          <w:p w14:paraId="487A0A5E" w14:textId="77777777" w:rsidR="00647163" w:rsidRPr="00DB17CF" w:rsidRDefault="00DB17CF"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lastRenderedPageBreak/>
              <w:t xml:space="preserve">Adapting a Lesson </w:t>
            </w:r>
            <w:r>
              <w:rPr>
                <w:rFonts w:asciiTheme="minorHAnsi" w:eastAsia="Times New Roman" w:hAnsiTheme="minorHAnsi" w:cstheme="minorHAnsi"/>
                <w:sz w:val="24"/>
                <w:szCs w:val="24"/>
                <w:highlight w:val="white"/>
              </w:rPr>
              <w:lastRenderedPageBreak/>
              <w:t>to Make I</w:t>
            </w:r>
            <w:r w:rsidR="00FE0BC7" w:rsidRPr="00DB17CF">
              <w:rPr>
                <w:rFonts w:asciiTheme="minorHAnsi" w:eastAsia="Times New Roman" w:hAnsiTheme="minorHAnsi" w:cstheme="minorHAnsi"/>
                <w:sz w:val="24"/>
                <w:szCs w:val="24"/>
                <w:highlight w:val="white"/>
              </w:rPr>
              <w:t>t More Motivating</w:t>
            </w:r>
          </w:p>
          <w:p w14:paraId="0CEC9763"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Worksheet: Reflecting about a Team Experience</w:t>
            </w:r>
          </w:p>
          <w:p w14:paraId="6B785F45"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Discussion Board: Conflict Resolution</w:t>
            </w:r>
          </w:p>
          <w:p w14:paraId="03EBBDA6"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Conflict Resolution Scenario using SODA</w:t>
            </w:r>
          </w:p>
          <w:p w14:paraId="05D74C38"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Reading Reflection</w:t>
            </w:r>
          </w:p>
          <w:p w14:paraId="2F93BBB0"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Quiz</w:t>
            </w:r>
          </w:p>
        </w:tc>
        <w:tc>
          <w:tcPr>
            <w:tcW w:w="2580" w:type="dxa"/>
            <w:tcMar>
              <w:top w:w="100" w:type="dxa"/>
              <w:left w:w="100" w:type="dxa"/>
              <w:bottom w:w="100" w:type="dxa"/>
              <w:right w:w="100" w:type="dxa"/>
            </w:tcMar>
          </w:tcPr>
          <w:p w14:paraId="51942362" w14:textId="77777777" w:rsidR="00647163" w:rsidRPr="00F310AA" w:rsidRDefault="00FE0BC7" w:rsidP="00C003C7">
            <w:pPr>
              <w:widowControl w:val="0"/>
              <w:spacing w:line="240" w:lineRule="auto"/>
              <w:rPr>
                <w:rFonts w:asciiTheme="minorHAnsi" w:eastAsia="Times New Roman" w:hAnsiTheme="minorHAnsi" w:cstheme="minorHAnsi"/>
                <w:sz w:val="24"/>
                <w:szCs w:val="24"/>
                <w:highlight w:val="white"/>
              </w:rPr>
            </w:pPr>
            <w:r w:rsidRPr="00F310AA">
              <w:rPr>
                <w:rFonts w:asciiTheme="minorHAnsi" w:eastAsia="Times New Roman" w:hAnsiTheme="minorHAnsi" w:cstheme="minorHAnsi"/>
                <w:i/>
                <w:sz w:val="24"/>
                <w:szCs w:val="24"/>
                <w:highlight w:val="white"/>
              </w:rPr>
              <w:lastRenderedPageBreak/>
              <w:t>NICE Check-In</w:t>
            </w:r>
            <w:r w:rsidRPr="00F310AA">
              <w:rPr>
                <w:rFonts w:asciiTheme="minorHAnsi" w:eastAsia="Times New Roman" w:hAnsiTheme="minorHAnsi" w:cstheme="minorHAnsi"/>
                <w:sz w:val="24"/>
                <w:szCs w:val="24"/>
                <w:highlight w:val="white"/>
              </w:rPr>
              <w:t xml:space="preserve">  </w:t>
            </w:r>
          </w:p>
        </w:tc>
      </w:tr>
      <w:tr w:rsidR="00647163" w:rsidRPr="00F310AA" w14:paraId="0C6C2E46" w14:textId="77777777" w:rsidTr="003434EE">
        <w:tc>
          <w:tcPr>
            <w:tcW w:w="2550" w:type="dxa"/>
            <w:tcMar>
              <w:top w:w="100" w:type="dxa"/>
              <w:left w:w="100" w:type="dxa"/>
              <w:bottom w:w="100" w:type="dxa"/>
              <w:right w:w="100" w:type="dxa"/>
            </w:tcMar>
          </w:tcPr>
          <w:p w14:paraId="6C6F7DF1" w14:textId="77777777" w:rsidR="00DA7626" w:rsidRPr="00D928C0" w:rsidRDefault="00DA7626" w:rsidP="00DA7626">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10EEB3FF" w14:textId="7B3CF427"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307BF0E4" w14:textId="77777777" w:rsidR="00647163" w:rsidRPr="00F310AA" w:rsidRDefault="00DB17CF" w:rsidP="00C003C7">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20: </w:t>
            </w:r>
            <w:r w:rsidR="00FE0BC7" w:rsidRPr="00F310AA">
              <w:rPr>
                <w:rFonts w:asciiTheme="minorHAnsi" w:eastAsia="Times New Roman" w:hAnsiTheme="minorHAnsi" w:cstheme="minorHAnsi"/>
                <w:sz w:val="24"/>
                <w:szCs w:val="24"/>
                <w:highlight w:val="white"/>
              </w:rPr>
              <w:t>Values, Ethics, &amp; Professionalism</w:t>
            </w:r>
          </w:p>
        </w:tc>
        <w:tc>
          <w:tcPr>
            <w:tcW w:w="2340" w:type="dxa"/>
            <w:tcMar>
              <w:top w:w="100" w:type="dxa"/>
              <w:left w:w="100" w:type="dxa"/>
              <w:bottom w:w="100" w:type="dxa"/>
              <w:right w:w="100" w:type="dxa"/>
            </w:tcMar>
          </w:tcPr>
          <w:p w14:paraId="1DD51799"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Case Study</w:t>
            </w:r>
          </w:p>
          <w:p w14:paraId="12F707F9"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Identifying Compassion Fatigue and Burnout Symptoms</w:t>
            </w:r>
          </w:p>
          <w:p w14:paraId="29F9A88F"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Self-Care Toolbox</w:t>
            </w:r>
          </w:p>
          <w:p w14:paraId="69C44C44"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Discussion Board: Self-Reflective Practice</w:t>
            </w:r>
          </w:p>
          <w:p w14:paraId="2AAEB022" w14:textId="77777777" w:rsidR="00647163" w:rsidRPr="00DB17CF" w:rsidRDefault="00FE0BC7" w:rsidP="00DB17CF">
            <w:pPr>
              <w:pStyle w:val="ListParagraph"/>
              <w:widowControl w:val="0"/>
              <w:numPr>
                <w:ilvl w:val="0"/>
                <w:numId w:val="3"/>
              </w:numPr>
              <w:spacing w:line="240" w:lineRule="auto"/>
              <w:ind w:left="324"/>
              <w:rPr>
                <w:rFonts w:asciiTheme="minorHAnsi" w:eastAsia="Times New Roman" w:hAnsiTheme="minorHAnsi" w:cstheme="minorHAnsi"/>
                <w:sz w:val="24"/>
                <w:szCs w:val="24"/>
                <w:highlight w:val="white"/>
              </w:rPr>
            </w:pPr>
            <w:r w:rsidRPr="00DB17CF">
              <w:rPr>
                <w:rFonts w:asciiTheme="minorHAnsi" w:eastAsia="Times New Roman" w:hAnsiTheme="minorHAnsi" w:cstheme="minorHAnsi"/>
                <w:sz w:val="24"/>
                <w:szCs w:val="24"/>
                <w:highlight w:val="white"/>
              </w:rPr>
              <w:t>Discussion Board: Case Study</w:t>
            </w:r>
          </w:p>
        </w:tc>
        <w:tc>
          <w:tcPr>
            <w:tcW w:w="2580" w:type="dxa"/>
            <w:tcMar>
              <w:top w:w="100" w:type="dxa"/>
              <w:left w:w="100" w:type="dxa"/>
              <w:bottom w:w="100" w:type="dxa"/>
              <w:right w:w="100" w:type="dxa"/>
            </w:tcMar>
          </w:tcPr>
          <w:p w14:paraId="0AA7E39E" w14:textId="77777777" w:rsidR="00F310AA" w:rsidRDefault="00FE0BC7" w:rsidP="00C003C7">
            <w:pPr>
              <w:widowControl w:val="0"/>
              <w:spacing w:line="240" w:lineRule="auto"/>
              <w:rPr>
                <w:rFonts w:asciiTheme="minorHAnsi" w:eastAsia="Times New Roman" w:hAnsiTheme="minorHAnsi" w:cstheme="minorHAnsi"/>
                <w:sz w:val="24"/>
                <w:szCs w:val="24"/>
                <w:highlight w:val="white"/>
              </w:rPr>
            </w:pPr>
            <w:r w:rsidRPr="00F310AA">
              <w:rPr>
                <w:rFonts w:asciiTheme="minorHAnsi" w:eastAsia="Times New Roman" w:hAnsiTheme="minorHAnsi" w:cstheme="minorHAnsi"/>
                <w:i/>
                <w:sz w:val="24"/>
                <w:szCs w:val="24"/>
                <w:highlight w:val="white"/>
              </w:rPr>
              <w:t>Wrap Up</w:t>
            </w:r>
            <w:r w:rsidRPr="00F310AA">
              <w:rPr>
                <w:rFonts w:asciiTheme="minorHAnsi" w:eastAsia="Times New Roman" w:hAnsiTheme="minorHAnsi" w:cstheme="minorHAnsi"/>
                <w:sz w:val="24"/>
                <w:szCs w:val="24"/>
                <w:highlight w:val="white"/>
              </w:rPr>
              <w:t xml:space="preserve">  </w:t>
            </w:r>
          </w:p>
          <w:p w14:paraId="65D3E103" w14:textId="77777777" w:rsidR="00647163" w:rsidRPr="00F310AA" w:rsidRDefault="00647163" w:rsidP="00C003C7">
            <w:pPr>
              <w:widowControl w:val="0"/>
              <w:spacing w:line="240" w:lineRule="auto"/>
              <w:rPr>
                <w:rFonts w:asciiTheme="minorHAnsi" w:eastAsia="Times New Roman" w:hAnsiTheme="minorHAnsi" w:cstheme="minorHAnsi"/>
                <w:sz w:val="24"/>
                <w:szCs w:val="24"/>
                <w:highlight w:val="white"/>
              </w:rPr>
            </w:pPr>
          </w:p>
        </w:tc>
      </w:tr>
    </w:tbl>
    <w:p w14:paraId="3A445433" w14:textId="77777777" w:rsidR="00DF4131" w:rsidRDefault="00DF4131" w:rsidP="00DF4131">
      <w:pPr>
        <w:tabs>
          <w:tab w:val="left" w:pos="8355"/>
          <w:tab w:val="right" w:pos="10800"/>
        </w:tabs>
        <w:spacing w:before="120" w:after="3560" w:line="257" w:lineRule="auto"/>
        <w:jc w:val="center"/>
        <w:rPr>
          <w:rFonts w:eastAsia="Times New Roman" w:cs="Tahoma"/>
          <w:color w:val="000000" w:themeColor="text1"/>
          <w:sz w:val="12"/>
          <w:szCs w:val="24"/>
        </w:rPr>
      </w:pPr>
    </w:p>
    <w:p w14:paraId="6A5EFBC5" w14:textId="77777777" w:rsidR="00DF4131" w:rsidRPr="00875F16" w:rsidRDefault="00DF4131" w:rsidP="00DF4131">
      <w:pPr>
        <w:tabs>
          <w:tab w:val="left" w:pos="8355"/>
          <w:tab w:val="right" w:pos="10800"/>
        </w:tabs>
        <w:spacing w:before="120" w:line="257" w:lineRule="auto"/>
        <w:jc w:val="center"/>
        <w:rPr>
          <w:rFonts w:eastAsia="Times New Roman" w:cs="Tahoma"/>
          <w:color w:val="000000" w:themeColor="text1"/>
          <w:sz w:val="12"/>
          <w:szCs w:val="24"/>
          <w:lang w:val="en-US"/>
        </w:rPr>
      </w:pPr>
      <w:r w:rsidRPr="00D34DA1">
        <w:rPr>
          <w:rFonts w:ascii="Verdana" w:eastAsia="Times New Roman" w:cs="Verdana"/>
          <w:noProof/>
          <w:color w:val="000000" w:themeColor="text1"/>
          <w:sz w:val="28"/>
          <w:szCs w:val="28"/>
        </w:rPr>
        <w:drawing>
          <wp:inline distT="0" distB="0" distL="0" distR="0" wp14:anchorId="58EDAD33" wp14:editId="311A684D">
            <wp:extent cx="493333" cy="411480"/>
            <wp:effectExtent l="0" t="0" r="2540" b="0"/>
            <wp:docPr id="1" name="Picture 1" descr="IDEA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333" cy="411480"/>
                    </a:xfrm>
                    <a:prstGeom prst="rect">
                      <a:avLst/>
                    </a:prstGeom>
                    <a:ln>
                      <a:noFill/>
                    </a:ln>
                  </pic:spPr>
                </pic:pic>
              </a:graphicData>
            </a:graphic>
          </wp:inline>
        </w:drawing>
      </w:r>
      <w:r>
        <w:rPr>
          <w:rFonts w:asciiTheme="minorHAnsi" w:hAnsiTheme="minorHAnsi"/>
          <w:noProof/>
          <w:sz w:val="24"/>
        </w:rPr>
        <w:drawing>
          <wp:inline distT="0" distB="0" distL="0" distR="0" wp14:anchorId="5D202597" wp14:editId="354F06F8">
            <wp:extent cx="1928322" cy="411480"/>
            <wp:effectExtent l="0" t="0" r="2540" b="0"/>
            <wp:docPr id="4" name="Picture 4" descr="Deaf-Blind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 Network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8322" cy="411480"/>
                    </a:xfrm>
                    <a:prstGeom prst="rect">
                      <a:avLst/>
                    </a:prstGeom>
                  </pic:spPr>
                </pic:pic>
              </a:graphicData>
            </a:graphic>
          </wp:inline>
        </w:drawing>
      </w:r>
      <w:r>
        <w:rPr>
          <w:rFonts w:eastAsia="Times New Roman" w:cs="Tahoma"/>
          <w:color w:val="000000" w:themeColor="text1"/>
          <w:sz w:val="12"/>
          <w:szCs w:val="24"/>
        </w:rPr>
        <w:br/>
      </w:r>
      <w:r w:rsidRPr="00D34DA1">
        <w:rPr>
          <w:rFonts w:eastAsia="Times New Roman" w:cs="Tahoma"/>
          <w:color w:val="000000" w:themeColor="text1"/>
          <w:sz w:val="12"/>
          <w:szCs w:val="24"/>
        </w:rPr>
        <w:t>The contents of this document were developed under a grant from the U.S. Department of Education #H326T130013. However, those contents do not necessarily represent the policy of The Research Institute, nor the US Department of Education, and you should not assume endorsement by the Federal Government. Project Officer, Jo Ann McCann.</w:t>
      </w:r>
    </w:p>
    <w:sectPr w:rsidR="00DF4131" w:rsidRPr="00875F16" w:rsidSect="00D70D53">
      <w:footerReference w:type="default" r:id="rId12"/>
      <w:pgSz w:w="12240" w:h="15840"/>
      <w:pgMar w:top="72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AF888" w14:textId="77777777" w:rsidR="007D51F9" w:rsidRDefault="007D51F9" w:rsidP="00882859">
      <w:pPr>
        <w:spacing w:line="240" w:lineRule="auto"/>
      </w:pPr>
      <w:r>
        <w:separator/>
      </w:r>
    </w:p>
  </w:endnote>
  <w:endnote w:type="continuationSeparator" w:id="0">
    <w:p w14:paraId="28040F83" w14:textId="77777777" w:rsidR="007D51F9" w:rsidRDefault="007D51F9" w:rsidP="00882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02044"/>
      <w:docPartObj>
        <w:docPartGallery w:val="Page Numbers (Bottom of Page)"/>
        <w:docPartUnique/>
      </w:docPartObj>
    </w:sdtPr>
    <w:sdtEndPr>
      <w:rPr>
        <w:noProof/>
      </w:rPr>
    </w:sdtEndPr>
    <w:sdtContent>
      <w:p w14:paraId="7ECBD031" w14:textId="77777777" w:rsidR="00D70D53" w:rsidRDefault="00D70D53">
        <w:pPr>
          <w:pStyle w:val="Footer"/>
          <w:jc w:val="right"/>
        </w:pPr>
        <w:r>
          <w:fldChar w:fldCharType="begin"/>
        </w:r>
        <w:r>
          <w:instrText xml:space="preserve"> PAGE   \* MERGEFORMAT </w:instrText>
        </w:r>
        <w:r>
          <w:fldChar w:fldCharType="separate"/>
        </w:r>
        <w:r w:rsidR="003E5526">
          <w:rPr>
            <w:noProof/>
          </w:rPr>
          <w:t>4</w:t>
        </w:r>
        <w:r>
          <w:rPr>
            <w:noProof/>
          </w:rPr>
          <w:fldChar w:fldCharType="end"/>
        </w:r>
      </w:p>
    </w:sdtContent>
  </w:sdt>
  <w:p w14:paraId="6BFEDF29" w14:textId="77777777" w:rsidR="00D70D53" w:rsidRDefault="00D70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1851C" w14:textId="77777777" w:rsidR="007D51F9" w:rsidRDefault="007D51F9" w:rsidP="00882859">
      <w:pPr>
        <w:spacing w:line="240" w:lineRule="auto"/>
      </w:pPr>
      <w:r>
        <w:separator/>
      </w:r>
    </w:p>
  </w:footnote>
  <w:footnote w:type="continuationSeparator" w:id="0">
    <w:p w14:paraId="1D987AD5" w14:textId="77777777" w:rsidR="007D51F9" w:rsidRDefault="007D51F9" w:rsidP="008828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E20"/>
    <w:multiLevelType w:val="multilevel"/>
    <w:tmpl w:val="EE8ACBD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BA686C"/>
    <w:multiLevelType w:val="multilevel"/>
    <w:tmpl w:val="A9BE6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3F3181"/>
    <w:multiLevelType w:val="hybridMultilevel"/>
    <w:tmpl w:val="BA8053AE"/>
    <w:lvl w:ilvl="0" w:tplc="1610AAD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EB00CB"/>
    <w:multiLevelType w:val="multilevel"/>
    <w:tmpl w:val="1590A3A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63"/>
    <w:rsid w:val="000148DF"/>
    <w:rsid w:val="00064C2C"/>
    <w:rsid w:val="000740B5"/>
    <w:rsid w:val="000C42DD"/>
    <w:rsid w:val="00227D30"/>
    <w:rsid w:val="002D53DB"/>
    <w:rsid w:val="002E24FF"/>
    <w:rsid w:val="00301130"/>
    <w:rsid w:val="00304755"/>
    <w:rsid w:val="00340481"/>
    <w:rsid w:val="003434EE"/>
    <w:rsid w:val="003E5526"/>
    <w:rsid w:val="00413D8D"/>
    <w:rsid w:val="005B5357"/>
    <w:rsid w:val="005F5115"/>
    <w:rsid w:val="00647163"/>
    <w:rsid w:val="007407C8"/>
    <w:rsid w:val="007D51F9"/>
    <w:rsid w:val="00882859"/>
    <w:rsid w:val="00954DF3"/>
    <w:rsid w:val="00974936"/>
    <w:rsid w:val="009E2986"/>
    <w:rsid w:val="00A048C7"/>
    <w:rsid w:val="00A1513C"/>
    <w:rsid w:val="00AE3C14"/>
    <w:rsid w:val="00C003C7"/>
    <w:rsid w:val="00C05F90"/>
    <w:rsid w:val="00CA5CB8"/>
    <w:rsid w:val="00CE415E"/>
    <w:rsid w:val="00CF6EAE"/>
    <w:rsid w:val="00D70D53"/>
    <w:rsid w:val="00DA7626"/>
    <w:rsid w:val="00DB17CF"/>
    <w:rsid w:val="00DF4131"/>
    <w:rsid w:val="00F006F8"/>
    <w:rsid w:val="00F00849"/>
    <w:rsid w:val="00F310AA"/>
    <w:rsid w:val="00F53501"/>
    <w:rsid w:val="00FE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79311"/>
  <w15:docId w15:val="{4017CE1C-1E02-41A1-AADF-B4F61E70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882859"/>
    <w:pPr>
      <w:keepNext/>
      <w:keepLines/>
      <w:spacing w:before="240"/>
      <w:contextualSpacing/>
      <w:jc w:val="center"/>
      <w:outlineLvl w:val="0"/>
    </w:pPr>
    <w:rPr>
      <w:rFonts w:ascii="Calibri Light" w:hAnsi="Calibri Light"/>
      <w:b/>
      <w:color w:val="2E5496"/>
      <w:sz w:val="36"/>
      <w:szCs w:val="36"/>
      <w:lang w:val="en-US"/>
    </w:rPr>
  </w:style>
  <w:style w:type="paragraph" w:styleId="Heading2">
    <w:name w:val="heading 2"/>
    <w:basedOn w:val="Normal"/>
    <w:next w:val="Normal"/>
    <w:rsid w:val="00882859"/>
    <w:pPr>
      <w:spacing w:after="240" w:line="240" w:lineRule="auto"/>
      <w:jc w:val="center"/>
      <w:outlineLvl w:val="1"/>
    </w:pPr>
    <w:rPr>
      <w:rFonts w:asciiTheme="majorHAnsi" w:hAnsiTheme="majorHAnsi"/>
      <w:b/>
      <w:color w:val="2E5496"/>
      <w:sz w:val="28"/>
      <w:szCs w:val="28"/>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82859"/>
    <w:pPr>
      <w:tabs>
        <w:tab w:val="center" w:pos="4680"/>
        <w:tab w:val="right" w:pos="9360"/>
      </w:tabs>
      <w:spacing w:line="240" w:lineRule="auto"/>
    </w:pPr>
  </w:style>
  <w:style w:type="character" w:customStyle="1" w:styleId="HeaderChar">
    <w:name w:val="Header Char"/>
    <w:basedOn w:val="DefaultParagraphFont"/>
    <w:link w:val="Header"/>
    <w:uiPriority w:val="99"/>
    <w:rsid w:val="00882859"/>
  </w:style>
  <w:style w:type="paragraph" w:styleId="Footer">
    <w:name w:val="footer"/>
    <w:basedOn w:val="Normal"/>
    <w:link w:val="FooterChar"/>
    <w:uiPriority w:val="99"/>
    <w:unhideWhenUsed/>
    <w:rsid w:val="00882859"/>
    <w:pPr>
      <w:tabs>
        <w:tab w:val="center" w:pos="4680"/>
        <w:tab w:val="right" w:pos="9360"/>
      </w:tabs>
      <w:spacing w:line="240" w:lineRule="auto"/>
    </w:pPr>
  </w:style>
  <w:style w:type="character" w:customStyle="1" w:styleId="FooterChar">
    <w:name w:val="Footer Char"/>
    <w:basedOn w:val="DefaultParagraphFont"/>
    <w:link w:val="Footer"/>
    <w:uiPriority w:val="99"/>
    <w:rsid w:val="00882859"/>
  </w:style>
  <w:style w:type="paragraph" w:styleId="ListParagraph">
    <w:name w:val="List Paragraph"/>
    <w:basedOn w:val="Normal"/>
    <w:uiPriority w:val="34"/>
    <w:qFormat/>
    <w:rsid w:val="00DB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ec.sped.org/~/media/Files/Standards/Paraeducator%20Sets/Specialty%20Set%20%20%20Special%20Education%20Paraeducator%20Intervener%20for%20Individuals%20With%20Deafblindness%20PDB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centenaryuniversity.edu/academics/academic-resources-advising/online-coursework-tips/online-etiquet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2CFC0-21E1-2E45-BB9D-F5BEB983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Beck</dc:creator>
  <cp:lastModifiedBy>Haylee Marcotte</cp:lastModifiedBy>
  <cp:revision>2</cp:revision>
  <dcterms:created xsi:type="dcterms:W3CDTF">2020-01-21T23:19:00Z</dcterms:created>
  <dcterms:modified xsi:type="dcterms:W3CDTF">2020-01-21T23:19:00Z</dcterms:modified>
</cp:coreProperties>
</file>